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FE" w:rsidRDefault="00A84DFE">
      <w:pPr>
        <w:overflowPunct w:val="0"/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25B4B" w:rsidRDefault="002F713F" w:rsidP="002F713F">
      <w:pPr>
        <w:overflowPunct w:val="0"/>
        <w:spacing w:line="540" w:lineRule="exact"/>
        <w:ind w:firstLineChars="200" w:firstLine="88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2F713F">
        <w:rPr>
          <w:rFonts w:ascii="方正小标宋简体" w:eastAsia="方正小标宋简体" w:hAnsi="Times New Roman" w:hint="eastAsia"/>
          <w:sz w:val="44"/>
          <w:szCs w:val="44"/>
        </w:rPr>
        <w:t>黑龙江省2020年度第二批定向选调生</w:t>
      </w:r>
    </w:p>
    <w:p w:rsidR="00A84DFE" w:rsidRPr="002F713F" w:rsidRDefault="002F713F" w:rsidP="002F713F">
      <w:pPr>
        <w:overflowPunct w:val="0"/>
        <w:spacing w:line="540" w:lineRule="exact"/>
        <w:ind w:firstLineChars="200" w:firstLine="88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F713F">
        <w:rPr>
          <w:rFonts w:ascii="方正小标宋简体" w:eastAsia="方正小标宋简体" w:hAnsi="Times New Roman" w:hint="eastAsia"/>
          <w:sz w:val="44"/>
          <w:szCs w:val="44"/>
        </w:rPr>
        <w:t>招录高校名单</w:t>
      </w:r>
    </w:p>
    <w:p w:rsidR="00C11AD3" w:rsidRDefault="00C11AD3" w:rsidP="006826A8">
      <w:pPr>
        <w:overflowPunct w:val="0"/>
        <w:spacing w:line="540" w:lineRule="exact"/>
        <w:ind w:firstLineChars="200" w:firstLine="680"/>
        <w:rPr>
          <w:rFonts w:ascii="Times New Roman" w:eastAsia="黑体" w:hAnsi="Times New Roman" w:cs="Times New Roman"/>
          <w:sz w:val="34"/>
          <w:szCs w:val="34"/>
        </w:rPr>
      </w:pPr>
    </w:p>
    <w:p w:rsidR="00A84DFE" w:rsidRPr="006826A8" w:rsidRDefault="00F22598" w:rsidP="006826A8">
      <w:pPr>
        <w:overflowPunct w:val="0"/>
        <w:spacing w:line="540" w:lineRule="exact"/>
        <w:ind w:firstLineChars="200" w:firstLine="680"/>
        <w:rPr>
          <w:rFonts w:ascii="Times New Roman" w:eastAsia="黑体" w:hAnsi="Times New Roman" w:cs="Times New Roman"/>
          <w:sz w:val="34"/>
          <w:szCs w:val="34"/>
        </w:rPr>
      </w:pPr>
      <w:r w:rsidRPr="006826A8">
        <w:rPr>
          <w:rFonts w:ascii="Times New Roman" w:eastAsia="黑体" w:hAnsi="Times New Roman" w:cs="Times New Roman"/>
          <w:sz w:val="34"/>
          <w:szCs w:val="34"/>
        </w:rPr>
        <w:t>一、一流大学建设高校</w:t>
      </w:r>
      <w:r w:rsidRPr="006826A8">
        <w:rPr>
          <w:rFonts w:ascii="Times New Roman" w:eastAsia="黑体" w:hAnsi="Times New Roman" w:cs="Times New Roman"/>
          <w:sz w:val="34"/>
          <w:szCs w:val="34"/>
        </w:rPr>
        <w:t>4</w:t>
      </w:r>
      <w:r w:rsidRPr="006826A8">
        <w:rPr>
          <w:rFonts w:ascii="Times New Roman" w:eastAsia="黑体" w:hAnsi="Times New Roman" w:cs="Times New Roman" w:hint="eastAsia"/>
          <w:sz w:val="34"/>
          <w:szCs w:val="34"/>
        </w:rPr>
        <w:t>0</w:t>
      </w:r>
      <w:r w:rsidRPr="006826A8">
        <w:rPr>
          <w:rFonts w:ascii="Times New Roman" w:eastAsia="黑体" w:hAnsi="Times New Roman" w:cs="Times New Roman"/>
          <w:sz w:val="34"/>
          <w:szCs w:val="34"/>
        </w:rPr>
        <w:t>所</w:t>
      </w:r>
    </w:p>
    <w:p w:rsidR="00A84DFE" w:rsidRPr="006826A8" w:rsidRDefault="00F22598" w:rsidP="00E86B9D">
      <w:pPr>
        <w:overflowPunct w:val="0"/>
        <w:spacing w:line="540" w:lineRule="exact"/>
        <w:ind w:firstLineChars="200" w:firstLine="680"/>
        <w:rPr>
          <w:rFonts w:ascii="Times New Roman" w:eastAsia="仿宋_GB2312" w:hAnsi="Times New Roman" w:cs="Times New Roman"/>
          <w:kern w:val="0"/>
          <w:sz w:val="34"/>
          <w:szCs w:val="34"/>
        </w:rPr>
      </w:pP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中国人民大学、北京航空航天大学、北京理工大学、中国农业大学、北京师范大学、中央民族大学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复旦大学、同济大学、上海交通大学、华东师范大学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南开大学、天津大学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哈尔滨工业大学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吉林大学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大连理工大学、东北大学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山东大学、中国海洋大学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南京大学、东南大学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武汉大学、华中科技大学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国防科技大学、中南大学、湖南大学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浙江大学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厦门大学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中国科学技术大学</w:t>
      </w:r>
      <w:r w:rsidR="00FA2CD7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中山大学、华南理工大学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四川</w:t>
      </w:r>
      <w:r w:rsidRPr="006826A8">
        <w:rPr>
          <w:rFonts w:ascii="Times New Roman" w:eastAsia="仿宋_GB2312" w:hAnsi="Times New Roman" w:cs="Times New Roman" w:hint="eastAsia"/>
          <w:color w:val="000000" w:themeColor="text1"/>
          <w:kern w:val="0"/>
          <w:sz w:val="34"/>
          <w:szCs w:val="34"/>
        </w:rPr>
        <w:t>大学、电子科技大学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重庆大学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西安交通大学、西北工业大学、西北农林科技大学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兰州大学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郑州大学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云南大学</w:t>
      </w:r>
      <w:r w:rsidR="00E86B9D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 w:hint="eastAsia"/>
          <w:kern w:val="0"/>
          <w:sz w:val="34"/>
          <w:szCs w:val="34"/>
        </w:rPr>
        <w:t>新疆大学</w:t>
      </w:r>
    </w:p>
    <w:p w:rsidR="00A84DFE" w:rsidRPr="006826A8" w:rsidRDefault="00F22598" w:rsidP="006826A8">
      <w:pPr>
        <w:overflowPunct w:val="0"/>
        <w:spacing w:line="540" w:lineRule="exact"/>
        <w:ind w:firstLineChars="200" w:firstLine="680"/>
        <w:rPr>
          <w:rFonts w:ascii="Times New Roman" w:eastAsia="黑体" w:hAnsi="Times New Roman" w:cs="Times New Roman"/>
          <w:sz w:val="34"/>
          <w:szCs w:val="34"/>
        </w:rPr>
      </w:pPr>
      <w:r w:rsidRPr="006826A8">
        <w:rPr>
          <w:rFonts w:ascii="Times New Roman" w:eastAsia="黑体" w:hAnsi="Times New Roman" w:cs="Times New Roman"/>
          <w:sz w:val="34"/>
          <w:szCs w:val="34"/>
        </w:rPr>
        <w:t>二、一流学科建设高校</w:t>
      </w:r>
      <w:r w:rsidRPr="006826A8">
        <w:rPr>
          <w:rFonts w:ascii="Times New Roman" w:eastAsia="黑体" w:hAnsi="Times New Roman" w:cs="Times New Roman"/>
          <w:sz w:val="34"/>
          <w:szCs w:val="34"/>
        </w:rPr>
        <w:t>81</w:t>
      </w:r>
      <w:r w:rsidRPr="006826A8">
        <w:rPr>
          <w:rFonts w:ascii="Times New Roman" w:eastAsia="黑体" w:hAnsi="Times New Roman" w:cs="Times New Roman"/>
          <w:sz w:val="34"/>
          <w:szCs w:val="34"/>
        </w:rPr>
        <w:t>所</w:t>
      </w:r>
    </w:p>
    <w:p w:rsidR="00A84DFE" w:rsidRPr="006826A8" w:rsidRDefault="00F22598" w:rsidP="00C44643">
      <w:pPr>
        <w:overflowPunct w:val="0"/>
        <w:spacing w:line="54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 w:rsidRPr="006826A8">
        <w:rPr>
          <w:rFonts w:ascii="Times New Roman" w:eastAsia="仿宋_GB2312" w:hAnsi="Times New Roman" w:cs="Times New Roman"/>
          <w:sz w:val="34"/>
          <w:szCs w:val="34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中国政法大学、中国科学院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华东理工大学、东华大学、上海海洋大学、上海中医药大学、上海外国语大学、上海财经大学、上海大学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天津工业大学、天津医科大学、天津中医药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lastRenderedPageBreak/>
        <w:t>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华北电力大学、河北工业大学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哈尔滨工程大学、东北农业大学、东北林业大学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延边大学、东北师范大学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辽宁大学、大连海事大学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中国石油大学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苏州大学、南京航空航天大学、南京理工大学、中国矿业大学、南京邮电大学、河海大学、江南大学、南京林业大学、南京信息工程大学、南京农业大学、南京中医药大学、中国药科大学、南京师范大学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中国地质大学、武汉理工大学、华中农业大学、华中师范大学、中南财经政法大学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宁波大学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湖南师范大学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安徽大学、合肥工业大学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福州大学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南昌大学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河南大学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太原理工大学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西北大学、西安电子科技大学、长安大学、陕西师范大学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暨南大学、广州中医药大学、华南师范大学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西南交通大学、西南石油大学、成都理工大学、四川农业大学、成都中医药大学、西南财经大学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西南大学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广西大学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内蒙古大学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贵州大学</w:t>
      </w:r>
      <w:r w:rsidR="00C44643">
        <w:rPr>
          <w:rFonts w:ascii="Times New Roman" w:eastAsia="仿宋_GB2312" w:hAnsi="Times New Roman" w:cs="Times New Roman" w:hint="eastAsia"/>
          <w:sz w:val="34"/>
          <w:szCs w:val="34"/>
        </w:rPr>
        <w:t>、</w:t>
      </w:r>
      <w:r w:rsidRPr="006826A8">
        <w:rPr>
          <w:rFonts w:ascii="Times New Roman" w:eastAsia="仿宋_GB2312" w:hAnsi="Times New Roman" w:cs="Times New Roman"/>
          <w:sz w:val="34"/>
          <w:szCs w:val="34"/>
        </w:rPr>
        <w:t>海南大学</w:t>
      </w:r>
    </w:p>
    <w:p w:rsidR="00A84DFE" w:rsidRPr="006826A8" w:rsidRDefault="00A84DFE" w:rsidP="006826A8">
      <w:pPr>
        <w:spacing w:line="540" w:lineRule="exact"/>
        <w:rPr>
          <w:rFonts w:ascii="Times New Roman" w:hAnsi="Times New Roman" w:cs="Times New Roman"/>
          <w:sz w:val="34"/>
          <w:szCs w:val="34"/>
        </w:rPr>
      </w:pPr>
    </w:p>
    <w:sectPr w:rsidR="00A84DFE" w:rsidRPr="006826A8" w:rsidSect="00A84DF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DD3" w:rsidRDefault="00250DD3" w:rsidP="00A84DFE">
      <w:r>
        <w:separator/>
      </w:r>
    </w:p>
  </w:endnote>
  <w:endnote w:type="continuationSeparator" w:id="1">
    <w:p w:rsidR="00250DD3" w:rsidRDefault="00250DD3" w:rsidP="00A8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DFE" w:rsidRDefault="00A8285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BNuVyTDAgAA1gUAAA4AAAAA&#10;AAAAAQAgAAAAHwEAAGRycy9lMm9Eb2MueG1sUEsFBgAAAAAGAAYAWQEAAFQGAAAAAA==&#10;" filled="f" stroked="f" strokeweight=".5pt">
          <v:textbox style="mso-fit-shape-to-text:t" inset="0,0,0,0">
            <w:txbxContent>
              <w:p w:rsidR="00A84DFE" w:rsidRDefault="00A82858">
                <w:pPr>
                  <w:pStyle w:val="a3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 w:rsidR="00F22598"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 w:rsidR="00C44643">
                  <w:rPr>
                    <w:noProof/>
                    <w:sz w:val="24"/>
                  </w:rPr>
                  <w:t>2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DD3" w:rsidRDefault="00250DD3" w:rsidP="00A84DFE">
      <w:r>
        <w:separator/>
      </w:r>
    </w:p>
  </w:footnote>
  <w:footnote w:type="continuationSeparator" w:id="1">
    <w:p w:rsidR="00250DD3" w:rsidRDefault="00250DD3" w:rsidP="00A84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2582"/>
    <w:rsid w:val="000816A9"/>
    <w:rsid w:val="00250DD3"/>
    <w:rsid w:val="002B18B6"/>
    <w:rsid w:val="002F713F"/>
    <w:rsid w:val="00325B4B"/>
    <w:rsid w:val="00413379"/>
    <w:rsid w:val="006826A8"/>
    <w:rsid w:val="00A82858"/>
    <w:rsid w:val="00A84DFE"/>
    <w:rsid w:val="00C11AD3"/>
    <w:rsid w:val="00C44643"/>
    <w:rsid w:val="00C5348C"/>
    <w:rsid w:val="00D12582"/>
    <w:rsid w:val="00E86B9D"/>
    <w:rsid w:val="00F22598"/>
    <w:rsid w:val="00FA2CD7"/>
    <w:rsid w:val="00FE2A10"/>
    <w:rsid w:val="03EE6E33"/>
    <w:rsid w:val="041C459B"/>
    <w:rsid w:val="077338F4"/>
    <w:rsid w:val="111C2BCD"/>
    <w:rsid w:val="11A052B5"/>
    <w:rsid w:val="15A87413"/>
    <w:rsid w:val="170C4DFB"/>
    <w:rsid w:val="18CC3F88"/>
    <w:rsid w:val="1CA245EB"/>
    <w:rsid w:val="1F372D44"/>
    <w:rsid w:val="23F4186A"/>
    <w:rsid w:val="244C3D9D"/>
    <w:rsid w:val="2BA61918"/>
    <w:rsid w:val="3579556E"/>
    <w:rsid w:val="35C8260F"/>
    <w:rsid w:val="38BD6A07"/>
    <w:rsid w:val="393E435C"/>
    <w:rsid w:val="3E1B3509"/>
    <w:rsid w:val="3F655953"/>
    <w:rsid w:val="44585606"/>
    <w:rsid w:val="46132D64"/>
    <w:rsid w:val="49854AD1"/>
    <w:rsid w:val="4CBB1C7A"/>
    <w:rsid w:val="4DA7736F"/>
    <w:rsid w:val="511F156E"/>
    <w:rsid w:val="5A884C87"/>
    <w:rsid w:val="5A993E1C"/>
    <w:rsid w:val="64542820"/>
    <w:rsid w:val="6B746F0E"/>
    <w:rsid w:val="752048DA"/>
    <w:rsid w:val="75CD3EE2"/>
    <w:rsid w:val="776E3B56"/>
    <w:rsid w:val="77993A7C"/>
    <w:rsid w:val="7C957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84D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84DF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A84DF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A84DF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A84DFE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2879E-A03B-4247-9008-2AAFF593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Lenovo</cp:lastModifiedBy>
  <cp:revision>13</cp:revision>
  <cp:lastPrinted>2019-12-25T09:14:00Z</cp:lastPrinted>
  <dcterms:created xsi:type="dcterms:W3CDTF">2017-09-21T02:13:00Z</dcterms:created>
  <dcterms:modified xsi:type="dcterms:W3CDTF">2020-02-11T07:59:00Z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