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国家教育行政部门最新版高等教育学科</w:t>
      </w:r>
    </w:p>
    <w:p>
      <w:pPr>
        <w:spacing w:line="580" w:lineRule="exact"/>
        <w:jc w:val="center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专业目录网址链接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  <w:lang w:val="zh-CN"/>
        </w:rPr>
        <w:t>一、专科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</w:t>
      </w:r>
      <w:r>
        <w:rPr>
          <w:rFonts w:hint="eastAsia" w:eastAsia="方正仿宋_GBK"/>
          <w:sz w:val="32"/>
          <w:szCs w:val="32"/>
        </w:rPr>
        <w:t>招聘</w:t>
      </w:r>
      <w:r>
        <w:rPr>
          <w:rFonts w:eastAsia="方正仿宋_GBK"/>
          <w:sz w:val="32"/>
          <w:szCs w:val="32"/>
        </w:rPr>
        <w:t>《普通高等学校高等职业教育（专科）专业目录（2015年）》及其《普通高等学校高等职业教育（专科）专业目录新旧专业对照表》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网址：http://www.moe.gov.cn/srcsite/A07/moe_953/201511/t20151105_217877.html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2、《普通高等学校高等职业教育（专科）专业目录》2016年增补专业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网址：http://www.moe.gov.cn/srcsite/A07/s7055/201609/t20160906_277892.html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3、《普通高等学校高等职业教育（专科）专业目录》2017年增补专业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网址：http://www.moe.gov.cn/jyb_xxgk/s5743/s5745/201709/t20170906_313674.html</w:t>
      </w: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二、本科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网址：http://www.moe.gov.cn/srcsite/A08/moe_1034/s3882/201209/t20120918_143152.html</w:t>
      </w:r>
    </w:p>
    <w:p>
      <w:pPr>
        <w:spacing w:line="62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三、研究生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1、《授予博士、硕士学位和培养研究生的学科、专业目录》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网址：http://old.moe.gov.cn/publicfiles/business/htmlfiles/moe/moe_834/201005/xxgk_88437.html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2、《学位授予和人才培养学科目录（2011年）》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网址：http://www.moe.gov.cn/srcsite/A22/moe_833/moe_834/201103/t20110308_116439.html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3、《关于增设网络空间安全一级学科的通知》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网址：http://www.moe.gov.cn/s78/A22/A22_gggs/A22_sjhj/201511/t20151127_221423.html</w:t>
      </w: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四、补充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《高等学历继续教育补充专业目录》　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网址：http://www.moe.gov.cn/srcsite/A07/moe_743/201612/t20161202_290707.html</w:t>
      </w:r>
    </w:p>
    <w:p>
      <w:pPr>
        <w:rPr>
          <w:rFonts w:eastAsiaTheme="minorEastAsia"/>
        </w:rPr>
      </w:pPr>
    </w:p>
    <w:sectPr>
      <w:pgSz w:w="11906" w:h="16838"/>
      <w:pgMar w:top="2098" w:right="1531" w:bottom="1984" w:left="1531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684560"/>
    <w:rsid w:val="006567AB"/>
    <w:rsid w:val="00AD0C5E"/>
    <w:rsid w:val="15327E6B"/>
    <w:rsid w:val="22401E92"/>
    <w:rsid w:val="36FF78DE"/>
    <w:rsid w:val="45684560"/>
    <w:rsid w:val="4EE64F0B"/>
    <w:rsid w:val="58440A7A"/>
    <w:rsid w:val="6A2255B4"/>
    <w:rsid w:val="6A8A7B33"/>
    <w:rsid w:val="789E0299"/>
    <w:rsid w:val="7D5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631</Characters>
  <Lines>5</Lines>
  <Paragraphs>1</Paragraphs>
  <TotalTime>8</TotalTime>
  <ScaleCrop>false</ScaleCrop>
  <LinksUpToDate>false</LinksUpToDate>
  <CharactersWithSpaces>954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2020-05-13T03:39:00Z</dcterms:created>
  <dc:creator>组织部</dc:creator>
  <cp:lastModifiedBy>拓跋</cp:lastModifiedBy>
  <cp:lastPrinted>2020-05-26T08:25:00Z</cp:lastPrinted>
  <dcterms:modified xsi:type="dcterms:W3CDTF">2021-03-25T11:12:57Z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KSOSaveFontToCloudKey">
    <vt:lpwstr>491270879_btnclosed</vt:lpwstr>
  </property>
  <property fmtid="{D5CDD505-2E9C-101B-9397-08002B2CF9AE}" pid="4" name="ICV">
    <vt:lpwstr>B2F21F7BA5C54DE3876F47737E5562FB</vt:lpwstr>
  </property>
</Properties>
</file>