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“招才引智高校行”上海市高校招聘会参加企业信息</w:t>
      </w:r>
    </w:p>
    <w:bookmarkEnd w:id="0"/>
    <w:p/>
    <w:tbl>
      <w:tblPr>
        <w:tblStyle w:val="7"/>
        <w:tblW w:w="153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46"/>
        <w:gridCol w:w="993"/>
        <w:gridCol w:w="1621"/>
        <w:gridCol w:w="567"/>
        <w:gridCol w:w="4025"/>
        <w:gridCol w:w="2268"/>
        <w:gridCol w:w="567"/>
        <w:gridCol w:w="1041"/>
        <w:gridCol w:w="1699"/>
        <w:gridCol w:w="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企业名称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行业类别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需求人数</w:t>
            </w:r>
          </w:p>
        </w:tc>
        <w:tc>
          <w:tcPr>
            <w:tcW w:w="4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需求条件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薪资待遇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（元/月）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是否参加社保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联系人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联系电话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界首市天鸿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新材料股份有限公司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研发工程师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1、本科及以上学历，新材料、高分子、材料与化工等相关专业；2、具有很强的科研创新能力，独立分析、解决问题能力。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正式录用薪资待遇：6000-10000元/月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是 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徐文杰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0558-2857533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13215581789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"mailto:xuwenjie0172@163.com"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xuwenjie0172@163.com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检测人员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1、本科及以上学历；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2、自动化、能源材料、机械工程等相关专业；3、具有扎实的专业学科理论基础，服从公司安排，能吃苦耐劳。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正式录用薪资待遇：6000-10000元/月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技术员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1、本科及以上学历，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2、新材料、高分子材料、材料学等相关专业；3、具有较强的执行力、组织协调能力及创新思维，具备系统的学习和分析能力。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正式录用薪资待遇：6000-10000元/月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安徽清大云博环保科技有限公司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仪器仪表制造业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仪表测试工程师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1、本科及以上；2、 化学、自动化、精密仪器相关专业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5000-10000元/月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许亚龙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18205092601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"mailto:393007973@qq.com"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393007973@qq.com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天能电池集团（安徽）有限公司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生产储备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1、全日制本科学历；2、专业不限。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5500-7500元/月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陈曙光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18255839878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"mailto:983186668@qq.com"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983186668@qq.com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质量管理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1、全日制本科学历；2、质量或材料相关专业。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5500-7500元/月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设备管理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1、全日制本科学历；2、机械，自动化等相关专业。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5500-7500元/月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安徽华创环保设备科技有限公司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环保设备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技术工程师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负责环保设备方案的设计和方案的技术支持工作，包括对产品（含新材料，新结构，新工艺研究）结构、功能、性能参数的设计、调试、优化，并能完成整套图纸的绘制；2、负责对设备质量进行监测、实施质量管理和技术支持；3、参与方案组装、调试和安装工作，解决现场技术问题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5000-7000元/月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李晓东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13965726118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"mailto:23971562@qq.com"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23971562@qq.com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电气工程师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环保设备向相关电气设计，包括电气图纸绘制电气部件选型等；2、电气外包部分供应商评估，以及外包部分技术的引进与转化；3、在规定时间内完成产品电气设计任务，解决技术问题；4、样机试制，参加现场试验并处理电气故障，提出产品改进措施；5、确定最终产品研制和老产品生产过程中电气设计、工艺问题的解决、处理，监控产品使用及提高未来设计，指导和参与对售后服务的技术问题的解决和处理工作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5000-7000元/月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华宇新能源科技有限公司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仓管工程师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本科学历，物流管理、财务管理、统计学、计算机等相关专业；2、有仓库管理实习经验优先考虑；3、熟悉物流仓储业务流程与规范，熟悉（整理、清洁、准时、标准化、素养、安全）管理者优先；4、具备良好的物流管理基本知识、财务管理基本知识；具备一定的库存控制技能；5、熟悉Excel、Word等Office应用软件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6000元/月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朱若楠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17856963147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"mailto:2790826954@qq.com"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2790826954@qq.com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质量工程师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1.本科学历；2.质量管理工程、化学、机械设计制造及其自动化等相关专业优先；3.具有相关质量管理实习、实训工作经验优先；4.有较好的数据化、图表化的能力；5.有较好的沟通能力。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电器工程师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1、本科学历，电器工程及其自动化相关专业；2、有自动化设备相关工作实习、实训经验者优先；3、熟悉PLC编程及应用，有C++汇编语言相关编程经验优先。4、有较强的沟通协调能力。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工艺工程师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1、本科学历，材料化学、应用化学、机械工程等与相关专业；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2、具备电池相关基础专业知识；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3、有强烈的责任心，冷靜分析能力、良好的沟通能力；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4、吃苦耐劳，具有一定的抗压能力。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安徽省天助纺织科技集团股份有限公司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产业研究院执行院长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硕士及以上学历，高分子材料、化工类、纺织工程、纺织材料等相关专业；2、热爱科研工作，踏实认真、责任心强，具有书面表达能力和沟通能力，熟练使用办公软件；3、具备英语口语交流和英语科技论文阅读写作能力，具有研发团队建设、统筹及管理能力。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薪资组成：基本工资+考核工资。综合5000—10000元/月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产业研究院执行院长：综合年薪15万元起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各项福利：五险、提供住宿（1-2人/间），独立卫生间，wifi全覆盖，配套设施齐全；免费工作餐、节假日福利、团建活动、健康体检、培训提升等。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其他：公司积极配合申补省、市相关人才政策。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聂笑笑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15155896762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"mailto:122391920@qq.com"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122391920@qq.com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研发人员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1、本科及以上学历，男女不限，高分子材料、化工类、纺织工程、纺织材料等相关专业；2、热爱科研工作，踏实认真、责任心强，具有书面表达能力和沟通能力，熟练使用办公软件。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纺纱工程师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1、本科及以上学历，男女不限，高分子材料、化工类、纺织工程、纺织材料等相关专业；2、热爱工作，踏实认真、责任心强，具有书面表达能力和沟通能力，熟练使用办公软件。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行业级工业互联网运营管理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1、本科及以上学历，男女不限，计算机、互联网、行管、中文等相关专业；2、热爱工作，踏实认真、责任心强，具有书面表达能力和沟通能力，熟练使用办公软件。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阜阳欣奕华材料科技有限公司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新材料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树脂研发工程师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高分子、化学类、材料类等相关专业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12000-13000元/月、年终奖、项目奖金、餐补等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丁岩岩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15155849309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"mailto:dingyanyan@sineva.com.cn"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dingyanyan@sineva.com.cn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配方研发工程师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高分子、化学类、材料类等相关专业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12000-13000元/月、年终奖、项目奖金、餐补等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OLED研发工程师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有机合成、制药工程、化学、材料等相关专业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7000-8000元/月、年终奖、项目奖金、免费吃住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安徽华源之光新能源科技有限公司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研发技术员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新能源材料与器件、自动化、电气工程及其自动化、机械设计制造及其自动化、过程装备与控制工程等专业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月薪：6000-8000元/月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+社保+节日福利+餐补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黄诗雯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15375662697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"mailto:ahhyzj2023@163.com"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ahhyzj2023@163.com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行政专员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行政管理专业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月薪：6000-7000元/月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+社保+节日福利+餐补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人资专员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人力资源管理专业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月薪：6000-7000元/月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+社保+节日福利+餐补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战略管理专员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经济学专业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月薪：6000-7000元/月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+社保+节日福利+餐补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审计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会计学、财务管理专业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月薪：6000-7000元/月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+社保+节日福利+餐补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会计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会计学、财务管理专业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月薪：6000-7000元/月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+社保+节日福利+餐补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安徽祺力专用车制造有限公司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机械设计工程师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机械设计、机电一体化等相关专业本科以上学历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8000-10000元/月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冯先生 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15556880709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"mailto:fengl@qllimo.com"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fengl@qllimo.com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车身设计工程师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能熟练应用CATIA、UG软件进行参数建模及工程图纸设计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8000-10000元/月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工艺开发工程师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本科及以上学历，机械类、自动化类、电气类等相关专业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8000-10000元/月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汽车内外饰设计工程师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机械设计制造相关专业本科及以上学历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8000-10000元/月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质量体系工程师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本科及以上学历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8000-10000元/月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3D建模师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使用3dmax，zb，c4d或者maya、CATIA任意一款软件进行汽车建模工作，能快速将设计师的设计图转化成poly模型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8000-15000元/月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成本会计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熟悉金蝶或其他财务软件的操作，持有会计初级证书优选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5000-8000元/月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人事专员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人力资源管理或行政管理相关专业，本科以上学历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5000-8000元/月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安徽溱丽服装有限公司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纺织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外贸业务员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国际贸易、纺织工程相关专业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年薪10-15万元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刘艳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18855873033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"mailto:Lisa.liu@chinlynn.com"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Lisa.liu@chinlynn.com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IE（工艺工程编排员）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工业工程相关专业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年薪10-15万元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刘艳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18855873033</w:t>
            </w: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沂普光电（阜阳）有限公司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电子制造业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工艺工程师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光电信息科学与工程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6000-9000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潘霜婷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18844990604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"mailto:panshuangting@idteoe.com"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panshuangting@idteoe.com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设备工程师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6000-9000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质量工程师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质量管理工程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6000-9000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安徽省新路建设工程集团有限责任公司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建筑业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安全技术人员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本科学历、安全工程相关专业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6000-8000元/月，以及人才引进津贴。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周振军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18856845937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"mailto:425616950@qq.com"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425616950@qq.com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综合科文员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本科及以上学历、信息工程、计算机科学与技术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安徽阜兴新能源科技有限公司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光伏行业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生产储备工程师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本科学历、熟悉办公软件、CAD、SolidWorks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5500-8000元/月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江奥林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0558-2710558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"mailto:niujl@fuxingtec.com"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niujl@fuxingtec.com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研发储备工程师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本科学历、熟悉办公软件、CAD、SolidWorks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5500-8000元/月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工艺储备工程师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本科学历、熟悉办公软件、CAD、SolidWorks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5500-8000元/月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机械储备工程师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本科学历、熟悉办公软件，有设备维修和维护经验，熟悉机械原理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5500-8000元/月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电气储备工程师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本科学历、熟悉机械原理、精通PLC，熟悉电气自动化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5500-8000元/月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阜阳海钠科技有限责任公司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新能源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安全员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本科学历、安全工程及其他工科专业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年薪6-10万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乔龙娥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15155809550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"mailto:2819488394@qq.com"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2819488394@qq.com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工艺工程师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本科学历、理工科均可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年薪6-10万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设备助理工程师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本科学历、机械设计制造及其自动化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年薪6-10万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设备助理工程师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本科学历、电力电子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年薪6-10万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品质助理工程师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本科学历、现代管理学（有运筹学、统计学、矩阵论相关课程）应用数学相关专业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年薪6-10万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采购专员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本科学历、机械、工程类相关专业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年薪6-10万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人力资源专员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本科学历、管理类相关专业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年薪6-10万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行政专员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本科学历、管理类相关专业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年薪6-10万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安徽皇氏绿能科技有限公司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光伏电池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设备工程师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硕士学历、理工类专业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8000+元/月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骆先生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19156892865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"mailto:luobinbin@hslnsolar.com"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luobinbin@hslnsolar.com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工艺工程师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硕士学历、理工类专业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8000+元/月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质量工程师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硕士学历、理工类专业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8000+元/月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设备助理工程师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本科学历、理工类专业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7000-8000元/月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工艺助理工程师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本科学历、理工类专业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7000-8000元/月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设施助理工程师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本科学历、理工类专业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7000-8000元/月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质量助理工程师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本科学历、理工类专业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7000-8000元/月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北矿磁材（阜阳）有限公司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产品工程师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本科及以上学历、（磁性）材料相关专业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本科5000元/月以上，研究生7000元/月以上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王经理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15215687839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"mailto:wangxv@bgrimm.com"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wangxv@bgrimm.com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储备干部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本科及以上学历、机械、管理相关专业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安徽翔胜科技有限公司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电子制造业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总经办储备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工商管理、法律、文秘等专业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8000-13000元/月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卢静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18855878096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"mailto:2864188556@qq.com"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2864188556@qq.com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人事行政储备干部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人力资源管理、法律、工商管理等专业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5500-8500元/月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财务部储备干部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会计、财务管理等专业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6000-13000元/月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销售部储备干部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市场营销、国际贸易、商务英语等专业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5500-8500元/月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生产部储备干部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机电一体化、电子工程及自动化等专业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7000-14000元/月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技术部储备干部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材料化学、化学分析、材料分析等专业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6000-13000元/月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品质部储备干部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材料及电子等专业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5500-10000元/月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资材部储备干部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仓储、物流、供应链等专业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5500-8500元/月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车间技术员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机电一体化、电子工程及自动化等专业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5500-8000元/月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安徽金泰光机电集团有限公司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光电显示制造业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储备干部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年龄20-30岁，能熟练操作计算机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5000-7000元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马雅嵌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17355827556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"mailto:3056738018@qq.com" \o "mailto:3056738018@qq.com"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3056738018@qq.com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设备技术员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机电一体化、机械设计与自动化、电气工程、光电科技与工程等相关理科专业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5000-8000元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不限专业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8000-13000元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安徽富瑞雪化工科技股份有限公司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化工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国家实验室技术员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实验员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测试员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化学、化工、材料等相关专业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月工资5000以上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五险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杨锦秀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15385519306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"mailto:294674380@qq.com"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294674380@qq.com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安徽澳德矿山机械设备科技股份有限公司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机械制造业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机械设计师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1、负责产品开发计划、加工跟踪及解决技术问题处理；2、熟练运用MS office、专业制图软件CAD、UG等相关软件；3、指导车间完成新产品的加工、调试。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6000-10000元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转正后缴纳社保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王鹏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19956879889/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18803947775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"mailto:316035684@qq.com" \o "mailto:316035684@qq.com"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316035684@qq.com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质量工程师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、及时向内部传递客户信息；2、针对客户要求，准备相应材料；3、及时与客户交流公司质量改进活动，组织处理客户问题；4、负责产品的质量分析，质量推进计划的执行和实施、质量改进的跟踪及质量问题的解决；5、按照质量手册和程序文件要求，协调本部门和各部门之间的工作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5000-8000元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安徽智磁新材料有限公司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生产制造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技术工程师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1.本科及以上学历；2.金属材料、冶金工程、电磁学、传热学、微电子、设计学、电子商务、计量、统计学等相关专业。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年薪10万元以上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陈其广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18005589918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"mailto:804501751@qq.com"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804501751@qq.com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EMC工程师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.本科及以上学历；2.电子、计算机、通讯或电子机电工程等理工类相关专业；3.应届生或三年以内工作经验；4.熟悉EMC测试仪器和测试原理，能够理解CE、FCC等国际认证的测试要求，并能独立完成测试；5.根据测试程序和标准进行测试工作，能够在规定时间内完成指定测试；6.具有良好的英语阅读能力，能看懂英文测试文档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年薪8万元以上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器件工程师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.本科及以上学历；2.电子、计算机、通讯或电子机电工程相关专业；3.具有扎实良好的模拟电路及数字电路等相关基础专业知识；4.熟悉示波器，信号发生器等常用测试设备，能够熟练进行USB验图，MPI等相关测试；5.熟悉终端产品的开发和研发流程；6.熟悉pads或Cadence其他EDA开发工具；7.做事认真谨慎，有条理性，具备良好的计划执行、沟通协调能力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年薪8万元以上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工艺工程师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1.本科及以上学历；2.电子、计算机、通讯或电子机电工程相关专业；3.熟悉和编制电子产品的生产工艺文件，改进电子方面的产品缺陷；4.有团队意识及合作精神。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年薪8万元以上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产品开发工程师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1.本科及以上学历；2.电子、计算机、通讯或电子机电工程相关专业；3.有团队合作精神及丰富带队能力。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年薪10万元以上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工程师助理助理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金属材料学、新能源材料与器件、物理学、材料化学、自动化、机械设计与制造、汽车制造等相关专业本科及以上学历，20-30周岁。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面议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攀业氢能源科技股份有限公司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生产制造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硬件测试工程师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职位描述：1.根据要求进行燃料电池、关键零部件测试，以及系统设计验证测试、安全可靠性能测试；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pag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2.分析测试中出现的故障原因，并与技术部门一起解决；3.根据要求进行数据整理总结并编写测试报告；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pag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4.搭建测试环境、编写测试方案和维护测试平台；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pag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职位要求:1.电子技术、通讯和电气测量工程等相关专业，本科及以上学历，燃料电池或新能源测试相关经验者优先；2.熟悉各种测试仪器仪表的使用，了解国内外相关安全标准。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6000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8000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元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丁先生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13816415498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"mailto:hr.fuyang@pearlhydrogen.com"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hr.fuyang@pearlhydrogen.com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燃料电池催化剂研发工程师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岗位职责： 1. 从事燃料电池催化剂的研究工作，负责催化剂的制备表征以及RDE性能测试；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2. 负责商用催化剂的竞品分析；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3. 针对不同类型电堆、膜电极要求，定制开发不同款型催化剂；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4. 从事催化剂量产工作；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5.催化剂相关产品的研发及专利撰写；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6. 协助研发团队进行相关项目申报工作。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任职要求： 1. 硕士以上学历，化工、电化学、工业催化、材料、高分子材料化学、无机化学等相关专业；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2. 熟练掌握催化剂的物性表征和电化学相关测试方法；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3. 从事过燃料电池研究相关工作或参与过相关课题优先；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4. 具备英文文献检索阅读能力，较强的执行力、良好的沟通能力以及团队协作精神。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8000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12000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元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安徽金种子集团有限公司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生产制造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市场营销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 ，专业不限，市场营销类优先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5000元以上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五险一金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马女士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刘先生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15955157067 18155173922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"mailto:sjeyzl@163.com"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sjeyzl@163.com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酿酒储备人员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 ，生物、发酵、食品相关专业，从事曲酒生产工作。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5000元以上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五险一金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自控工程储备人员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本科学历 ，电气自动化相关专业，持电工相关证书者优先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5000元以上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五险一金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阜阳中京工贸有限公司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生产制造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培训专员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人力资源管理专业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5000-8000元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五险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梅经理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18955801522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"mailto:lysy2617775@126.com"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lysy2617775@126.com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人事主管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人力资源管理专业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6000-10000元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五险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产品设计师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产品设计相关专业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5000-20000元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五险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英特美光电（安徽）有限公司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生产制造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设备维修、生产技术工、电气工程师、机械工程师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机电设备维修与管理、电气自动化技术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5000-7000元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五险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江先银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13355581755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"mailto:1581016818@qq.com"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1581016818@qq.com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安徽华律智能科技有限公司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智能科技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助理/电气工程师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工作内容：裁床，吊挂系统，图纸转换，绘图、转换等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5000</w:t>
            </w:r>
            <w:r>
              <w:rPr>
                <w:rFonts w:hint="eastAsia" w:ascii="方正书宋_GBK" w:hAnsi="Arial" w:eastAsia="方正书宋_GBK" w:cs="Arial"/>
                <w:color w:val="000000"/>
                <w:kern w:val="0"/>
                <w:sz w:val="16"/>
                <w:szCs w:val="16"/>
              </w:rPr>
              <w:t>元以上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五险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吴敏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15867383018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"mailto:313007403@qq.com"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313007403@qq.com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售后人员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工作内容：负责公司设备客户现场安装培训，适应全国各地出差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5000</w:t>
            </w:r>
            <w:r>
              <w:rPr>
                <w:rFonts w:hint="eastAsia" w:ascii="方正书宋_GBK" w:hAnsi="Arial" w:eastAsia="方正书宋_GBK" w:cs="Arial"/>
                <w:color w:val="000000"/>
                <w:kern w:val="0"/>
                <w:sz w:val="16"/>
                <w:szCs w:val="16"/>
              </w:rPr>
              <w:t>元以上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机械工程师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工作内容：负责新产品三维图纸的绘制，对加工工艺和外协厂对接，三维图到工程图的转化等工作。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工作要求：熟练使用各种三维，曲面制图软件，对机械产品和结构设计有浓厚兴趣。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6000-9000元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销售经理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工作内容：负责公司产品的推广，客户的开发，市场维护。需要出差。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6000-9000元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安徽华歆电子科技有限公司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电子科技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研发，技术人员，品检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电子信息技术专业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5000-7000元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杨星星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15695601815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"mailto:2388545218@qq.com"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2388545218@qq.com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安徽驰博电器科技有限公司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生产制造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营销经理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市场营销专业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5000-9000元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刘敏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19841855016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"mailto:1729595814@qq.com"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1729595814@qq.com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泰力（安徽）电器股份有限公司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电器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车间主管、自动化工程师、储备干部、销售业务员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机械设计制造及其自动化、电气工程、市场营销专业等相关专业。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车间主管：6000-8000元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自动化工程师：5500-7500元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储备干部：5300-6500元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销售业务员：5500-8000元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李春阳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18130488578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"mailto:1451802468@qq.com"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1451802468@qq.com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阜阳大可新材料股份有限公司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储备人员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数控技术、机械设计及自动化相关专业。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5000-7000元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秦平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15357638918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"mailto:qp@huqiancn.com"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qp@huqiancn.com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热压主操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5000-7000元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15357638918</w:t>
            </w: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热磨主操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5000-7000元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15357638918</w:t>
            </w: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安徽锐华医药科技有限公司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研发/化工机械（电气）工程师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有机化学、生物制药、化工机械、电气自动化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本科：8000-10000元；研究生：10000-15000元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李爱敏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13866225338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"mailto:117622390@qq.com"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117622390@qq.com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安徽万谷力安电气有限公司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技术工程师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机电一体化、机械设计、电气自动化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月薪：6000-7000元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年终多薪制+社保+节日福利+团建旅游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王儒平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18155867772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"mailto:504276964@qq.com"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504276964@qq.com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检验工程师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机电一体化、机械设计、电气自动化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月薪：6000-7000元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年终多薪制+社保+节日福利+团建旅游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安徽中科昊海气体科技有限公司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化工新材料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工艺管培生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化工相关专业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月薪6000元-8000元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袁肖玉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18555081913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"mailto:xyyuan@fuhaicryo.com"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xyyuan@fuhaicryo.com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质检管培生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化工相关专业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月薪6000元-8000元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安环管培生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环保或化工相关专业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月薪6000元-8000元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设备管培生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机械或化工相关专业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月薪6000元-8000元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安徽金辉印务有限公司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中层管理人员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工商管理专业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8000元以上，住宿、工作餐、五险一金、节假日福利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邢经理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15720587701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"mailto:245308266@qq.com"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245308266@qq.com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财务总监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财务相关专业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8000元以上，住宿、工作餐、五险一金、节假日福利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储备干部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工商管理专业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8000元以上，住宿、工作餐、五险一金、节假日福利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经营助理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工商管理专业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8000元以上，住宿、工作餐、五险一金、节假日福利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阜阳冈奇精密科技有限公司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项目质量工程师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材料类、机械类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6000-10000以上、五险、工作餐等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孙传富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18096795581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"mailto:zhaolinjiexun@foxmail.com"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zhaolinjiexun@foxmail.com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新项目开发及管理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材料类、机械类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6000-10000元、五险、工作餐等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MIM项目工程师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材料类、机械类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6000-10000元、五险、工作餐等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销售工程师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材料类、机械类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6000-10000元、五险、工作餐等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质量工程师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材料类、机械类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6000-10000元、五险、工作餐等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金属工程师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材料类、机械类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6000-10000元、五险、工作餐等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杭摩科技新材料（阜阳）有限公司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化工新材料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生产技术员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化工/高分子材料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6000-8000元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张静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13705588087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"mailto:13705588087@163.com"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13705588087@163.com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环保专员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环境工程/土木工程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8000-10000元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安全员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化学、化工、安全等相关专业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10000-12000元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电气自动化仪表、机电维修工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机电设备、电气自动化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5000-7000元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安徽省福润肉类加工有限公司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食品制造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营销类专业、食品类专业、机械类专业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营销类专业、食品类专业、机械类专业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生鲜品管管培生：5500-8000元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生鲜销售管培生：5500-8000元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生鲜生产管培生：5500-8000元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生鲜设备管培生：5500-8000元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李星星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18205933949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"mailto:1453672594@qq.com"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1453672594@qq.com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安徽昊源化工集团有限公司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化工新材料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化工新材料、机械、电子信息工程、自动化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化工新材料、机械、电子信息工程、自动化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生产运营及维护：试用期满6000-8000元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张明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13855891967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"mailto:273775@qq.com" \o "mailto:273775@qq.com"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273775@qq.com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安徽晋煤中能化工股份有限公司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化工制造业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电气、仪表维修岗位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机电一体化、计算机、电气、仪表等专业，年龄30岁以下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5000-7000元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任印华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13966816760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"mailto:284530290@qq.com" \o "mailto:284530290@qq.com"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284530290@qq.com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机械维修岗位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机械设计及自动化专业，年龄30岁以下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5000-7000元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合成氨操作工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应用化工专业，年龄30岁以下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5000-7000元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安徽文王酿酒股份有限公司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酒类制造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客户经理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专业不限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8000元以上，有提成，入职缴纳五险一金，有员工宿舍、节假日福利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刘静文 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18856942148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"mailto:Liujw_ww@hengshuilaobaigan.net"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Liujw_ww@hengshuilaobaigan.net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酿酒工艺员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微生物、发酵、生物工程等相关专业专业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6000元以上，入职缴纳五险一金，有员工宿舍、节假日福利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机械工程师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机械自动化等相关专业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6000元以上，入职缴纳五险一金，有员工宿舍、节假日福利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环保专员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环境工程等相关专业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6000元以上，入职缴纳五险一金，有员工宿舍、节假日福利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阜阳市三德利畜禽养殖有限公司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绿色食品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财务审计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财会、审计、统计等专业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转正后缴纳五险一金（社会保险、住房公积金）、免费住宿、有餐补、车补,年薪8-10万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李理文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18214871865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"mailto:1203317501@qq.com"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1203317501@qq.com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行政综合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行政管理、中文、法学、工程管理等专业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市场营销/销售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营销、经贸、管理等专业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储备干部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财务、工商管理等专业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立讯精密工业（安徽）有限公司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汽车零部件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IE工程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工业工程、机械设计类、机电工程、电子信息等专业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6000—7000元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张演宝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15262686518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"mailto:Mam.Ba@luxshare-ict.com"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Mam.Ba@luxshare-ict.com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助理工程师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理工科专业、通过大学英语四级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6000—7000元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交管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理工科专业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5500—6500元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经管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财务类专业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5500—6500元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储干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不限专业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5000—6000元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临泉县泉河纳米植物新材料有限公司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新材料制造业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技术员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机电一体化、计算机、机械设计及自动化等专业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5000-8000元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张强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13855826587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"mailto:zq@shhnty.cn"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zq@shhnty.cn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机械设备管理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机械设计及自动化、电气等专业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5000-8000元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微生物检验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食品科学与工程、生物产品检验检疫、食品安全与检测、食品质量与安全等专业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5000-8000元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国际贸易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英语、商务英语、国际贸易等专业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5000-8000元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安徽姜尚工艺品有限公司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文化旅游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工艺品设计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工艺品设计等专业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5000-8000元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有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刘瑞琪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17755821693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"mailto:470595720@qq.com"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470595720@qq.com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销售经理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经济管理类专业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有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包装设计师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视觉传达设计、产品设计等专业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有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安徽飞讯通信设备有限公司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光通信行业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市场推广经理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国际经济与贸易、市场营销等专业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6000元以上，有业绩提成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有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李国利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15551455536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"mailto:379153661@qq.com"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379153661@qq.com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外贸业务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国际经济与贸易等专业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6000元以上，有业绩提成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有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品质经理、品管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理工类专业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7500元以上，有绩效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有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安徽华本康业药业有限公司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制药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中药饮片和保健品开发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药学及中药学、化工、食品工程相关专业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年薪8-9万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有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任志强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18130091115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"mailto:3415352446@qq.com"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3415352446@qq.com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QC工程师（质检）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药学及中药学、化工、食品工程相关专业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年薪5-7万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有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质谱工程师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中药学或相关专业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年薪7-9万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有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中药制药设备工程师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机械制造和自动化、环境保护专业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年薪7-9万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有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阜阳天祥食品科技有限公司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质量工程师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食品科学与工程类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5000-7000元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年终多薪制+社保+节日福利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马国伟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13956724168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1393827389@qq.com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自动化工程师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机电一体化/机械设计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/电气及其自动化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5000-7000元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年终多薪制+社保+节日福利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电气工程师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机电一体化/机械设计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/电气及其自动化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5000-7000元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年终多薪制+社保+节日福利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国成能源建设集团股份有限公司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光伏制造企业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外贸专员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英语四级以上，口齿清晰，普通话流利，有较强的英语听说读写能力，能处理各种英语信函及外贸单据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年薪10-15万（上不封顶）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唐女士 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19855850997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814835041@qq.com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安徽贝克制药股份有限公司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研发人员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化学、有机合成、制药相关专业，本科及以上学历，具有相关图谱的解析能力，熟练掌握实验操作技能。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年薪8-20万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屈培培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刘晓玉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13865882130   19855810809  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"mailto:gxl@bcpharm.com"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gxl@bcpharm.com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生产部技术专员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大学本科及以上学历，化学、药学、生物等相关专业。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6000元以上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电气自动化工程师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大学本科及以上学历，电气自动化相关专业。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6000元以上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自动化设计控制工程师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大学本科及以上学历，机械、机电一体化、电气自动化相关专业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6000元以上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安徽德信佳生物医药有限公司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药物合成研究员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（1）硕士研究生及以上学历，药学、药物化学、化学等相关专业。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pag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（2）主要负责工艺路线设计、药物合成实验、工艺优化等。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pag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（3）能独立承担项目开发任务，善于分析和解决问题，热爱新产品开发工作。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page"/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月薪12000元以上，另有项目创新奖,综合年薪15-25万元以上，其中博士研究生综合年薪25-50万元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pag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王经理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page"/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18226378887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"mailto:492406171@qq.com"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492406171@qq.com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质量经理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（1）本科及以上学历，药学或相关专业，熟悉制药行业相关法规和质量体系。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（2）有从事药品生产或质量管理的实践经验，拥有大企业相关相关经验优先考虑，或拥有国际化认证经验优先考虑。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月薪12000元以上，另有绩效奖金,综合年薪15-20万元以上。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药物分析研究员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（1）硕士研究生及以上学历；药物分析、分析化学、应用化学等相关专业。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（2）主要负责开展药物分析研究工作，包括分析方法开发、方法验证等；能独立完成新药开发过程中方法建立和质量标准研究工作。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（3）能熟练使用常用分析仪器设备，具有一定的设备维护保养知识。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月薪10000元以上，另有绩效奖金,综合年薪12-18万元以上。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QA工程师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（1）本科及以上学历，化学、制药等相关专业。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（2）具有化学原料药质量体系构建经验；熟悉质量管理体系要求及行业相关标准、法规等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月薪8000元以上，另有绩效奖金,综合年薪12-15万元以上。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注册工程师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（1）本科及以上学历，化学、药学或相关专业。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（2）在药企或者药用原料行业从事质量体系或注册5年及以上经验，能够独立完成质量体系搭建和注册工作，有成功的化学原料药、辅料申报经验。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月薪8000元以上，另有绩效奖金,综合年薪12-15万元以上。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设备工程师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（1）本科及以上学历，化工机械、过程装备与控制工程、电气自动化等相关专业；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（2）具备化工、医药制药领域的设备管理、维护经验。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月薪8000元以上，另有绩效奖金，综合年薪12万元以上。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安徽恒宇环保设备制造股份有限公司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（一）电气工程师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（1）本科及以上学历；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（2）电气自动化、自动化、仪器仪表等相关专业；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（2）掌握相关专业设计软件；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（3）熟练掌握PLC、西门子及各种系列触摸屏的编程及工程应用，能够完成逻辑及HMI的组态调试；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（4）具备机电相关专业的设计/调试工作。可独立完成控制系统的电气设计，指导现场安装及调试；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（5）有较强的团队意识和组织协调能力；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（6）熟悉仪控专业设计规范，具有污水处理等环保行业工艺流程者优先；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（7）能适应出差。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6000-8000元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王梦星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18756887997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"mailto:1435789965@qq.com"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1435789965@qq.com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（二）环保工程师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（1）本科以上学历；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（2）环境工程相关专业；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（3）了解污水或固废处置行业，能独立制定、完成方案编制及图纸设计；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（4）熟练使用CAD、Word、Project、Excel等相关软件；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（5）具有较强的沟通能力和语言表达能力，踏实肯干，思维活跃，责任心强；具有良好的团队合作能力和专业素养；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（6）能适应短期出差工作时间。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阜阳欣奕华制药科技有限公司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研发工程师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（1）本科及以上学历；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pag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（2）化学类相关专业。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6000-8000元，提供住宿和工作餐，依法缴纳五险一金，补充商业保险，按照岗位级别享受通讯补贴，享受公司带薪年休假和国家法定年休假，每年一次健康体检，享受过节、生日和年终等福利。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范女士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18895626377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"mailto:fanrongrong@sineva.com.cn" \o "mailto:fanrongrong@sineva.com.cn"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fanrongrong@sineva.com.cn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生技工程师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（1）本科及以上学历；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（2）化学类相关专业。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QA工程师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（1）本科及以上学历；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（2）化学类相关专业。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销售助理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（1）本科及以上学历；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（2）营销类相关专业。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设备工程师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（1）本科及以上学历；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（2）机械设备类相关专业。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安徽徽科生物工程技术有限公司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会计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（1）本科及以上学历；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（2）财务、会计、审计相关专业，有会计资格证；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（3）为人正直，诚实守信，工作严谨，进取心强。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6000-9000元。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余先生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13905586720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"mailto:1838188382@qq.com" \o "mailto:1838188382@qq.com"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1838188382@qq.com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研发助理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1）本科及以上学历；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（2）药学、医学、生物化学等相关专业；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（3）工作认真、严谨，原则性强，有较强的团队意识、责任心和进取心；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（4）有同行业实习经验者优先。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6000-10000元。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医药招商经理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（1）本科及以上学历；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（2）医学相关专业、市场营销专业；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（3）工作地点：北京。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7000元以上，上不封顶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安徽弋尚纺织科技有限公司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纺织、服装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软件开发员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计算机相关专业，能够根据企业需要开发出适合生产需要软件，并配合生产部实施。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6000元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陈耀华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13917605680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"mailto:2948584366@qq.com" \o "mailto:2948584366@qq.com"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2948584366@qq.com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纺织新材料研究员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纺织材料相关专业，能够根据市场需求开发出适合企业新材料、新面料。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8000元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恒益智能科技股份有限公司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新材料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软件开发员、平面设计师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计算机相关专业，精通编程，调试和相关技术，熟悉应用服务器的安装、调试、配置及使用，具备需求分析和系统设计能力，纺织新材料相关专业，熟练使用办公软件及实验室操作等，具有新材料项目开发经验的优先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5000-8000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李贺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  15398179000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"mailto:274225173@qq.com" \o "mailto:274225173@qq.com"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274225173@qq.com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吉祥三宝高科纺织有限公司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纺织业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数码印花技术研发人员、智能可穿戴技术研发人员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相关专业本科以上学历，拥有纺织材料的研发经验、深耕数码印花领域、智能可穿戴领域者优先。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年薪8-20万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马晓飞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13965729278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"mailto:1774574131@qq.com"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1774574131@qq.com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安徽福斯特新材料有限公司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制造业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电商运营、平面设计师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年龄30岁以下，专科以上学历，平面设计相关专业，对色彩搭配有自己的见解，具备一定沟通能力和抗压力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马超强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15222988666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"mailto:731240006@qq.com"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t>731240006@qq.com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single"/>
              </w:rPr>
              <w:fldChar w:fldCharType="end"/>
            </w:r>
          </w:p>
        </w:tc>
      </w:tr>
    </w:tbl>
    <w:p/>
    <w:p/>
    <w:sectPr>
      <w:footerReference r:id="rId3" w:type="default"/>
      <w:footerReference r:id="rId4" w:type="even"/>
      <w:pgSz w:w="16840" w:h="11907" w:orient="landscape"/>
      <w:pgMar w:top="1440" w:right="1080" w:bottom="1440" w:left="1080" w:header="720" w:footer="720" w:gutter="0"/>
      <w:paperSrc w:first="7" w:other="7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8"/>
      <w:ind w:firstLine="12880" w:firstLineChars="46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17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14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dkNDdhZGFmZjA0Y2JmYzk2YWJkZmYxMTFjNzY1MDEifQ=="/>
  </w:docVars>
  <w:rsids>
    <w:rsidRoot w:val="00CD03F4"/>
    <w:rsid w:val="00247992"/>
    <w:rsid w:val="002A3FF0"/>
    <w:rsid w:val="00377E89"/>
    <w:rsid w:val="00483B76"/>
    <w:rsid w:val="004E49B0"/>
    <w:rsid w:val="00611B5C"/>
    <w:rsid w:val="00653F5A"/>
    <w:rsid w:val="006634DD"/>
    <w:rsid w:val="006838E2"/>
    <w:rsid w:val="00705F83"/>
    <w:rsid w:val="009A301F"/>
    <w:rsid w:val="009E755B"/>
    <w:rsid w:val="00B763AE"/>
    <w:rsid w:val="00CD03F4"/>
    <w:rsid w:val="00E152AA"/>
    <w:rsid w:val="00F0566E"/>
    <w:rsid w:val="00F340C0"/>
    <w:rsid w:val="00F7436B"/>
    <w:rsid w:val="2FABB091"/>
    <w:rsid w:val="58AC3CAF"/>
    <w:rsid w:val="7F9FDC4F"/>
    <w:rsid w:val="FFB7C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954F72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2">
    <w:name w:val="标题 2 Char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标题 3 Char"/>
    <w:basedOn w:val="8"/>
    <w:link w:val="4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customStyle="1" w:styleId="14">
    <w:name w:val="Heading #2|1"/>
    <w:basedOn w:val="1"/>
    <w:qFormat/>
    <w:uiPriority w:val="0"/>
    <w:pPr>
      <w:spacing w:after="540" w:line="583" w:lineRule="exact"/>
      <w:jc w:val="center"/>
      <w:outlineLvl w:val="1"/>
    </w:pPr>
    <w:rPr>
      <w:rFonts w:ascii="宋体" w:hAnsi="宋体" w:cs="宋体"/>
      <w:color w:val="000000"/>
      <w:sz w:val="42"/>
      <w:szCs w:val="42"/>
      <w:lang w:val="zh-TW" w:eastAsia="zh-TW" w:bidi="zh-TW"/>
    </w:rPr>
  </w:style>
  <w:style w:type="paragraph" w:customStyle="1" w:styleId="15">
    <w:name w:val="Body text|1"/>
    <w:basedOn w:val="1"/>
    <w:qFormat/>
    <w:uiPriority w:val="0"/>
    <w:pPr>
      <w:spacing w:line="439" w:lineRule="auto"/>
      <w:ind w:firstLine="400"/>
      <w:jc w:val="left"/>
    </w:pPr>
    <w:rPr>
      <w:rFonts w:ascii="宋体" w:hAnsi="宋体" w:cs="宋体"/>
      <w:color w:val="000000"/>
      <w:sz w:val="28"/>
      <w:szCs w:val="28"/>
      <w:lang w:val="zh-TW" w:eastAsia="zh-TW" w:bidi="zh-TW"/>
    </w:rPr>
  </w:style>
  <w:style w:type="paragraph" w:customStyle="1" w:styleId="16">
    <w:name w:val="Header or footer|2"/>
    <w:basedOn w:val="1"/>
    <w:qFormat/>
    <w:uiPriority w:val="0"/>
    <w:pPr>
      <w:jc w:val="left"/>
    </w:pPr>
    <w:rPr>
      <w:rFonts w:eastAsia="Times New Roman"/>
      <w:color w:val="000000"/>
      <w:lang w:val="zh-TW" w:eastAsia="zh-TW" w:bidi="zh-TW"/>
    </w:rPr>
  </w:style>
  <w:style w:type="character" w:customStyle="1" w:styleId="17">
    <w:name w:val="页脚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Char"/>
    <w:basedOn w:val="8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24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5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  <w:szCs w:val="22"/>
    </w:rPr>
  </w:style>
  <w:style w:type="paragraph" w:customStyle="1" w:styleId="26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书宋_GBK" w:hAnsi="宋体" w:eastAsia="方正书宋_GBK" w:cs="宋体"/>
      <w:color w:val="000000"/>
      <w:kern w:val="0"/>
      <w:sz w:val="22"/>
      <w:szCs w:val="22"/>
    </w:rPr>
  </w:style>
  <w:style w:type="paragraph" w:customStyle="1" w:styleId="27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0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2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u w:val="single"/>
    </w:rPr>
  </w:style>
  <w:style w:type="paragraph" w:customStyle="1" w:styleId="34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6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8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40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4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color w:val="000000"/>
      <w:kern w:val="0"/>
      <w:sz w:val="24"/>
    </w:rPr>
  </w:style>
  <w:style w:type="paragraph" w:customStyle="1" w:styleId="42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45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46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4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48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49">
    <w:name w:val="xl8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50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51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52">
    <w:name w:val="xl90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53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4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u w:val="single"/>
    </w:rPr>
  </w:style>
  <w:style w:type="paragraph" w:customStyle="1" w:styleId="55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u w:val="single"/>
    </w:rPr>
  </w:style>
  <w:style w:type="paragraph" w:customStyle="1" w:styleId="56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5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58">
    <w:name w:val="页脚1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2845</Words>
  <Characters>16221</Characters>
  <Lines>135</Lines>
  <Paragraphs>38</Paragraphs>
  <TotalTime>12</TotalTime>
  <ScaleCrop>false</ScaleCrop>
  <LinksUpToDate>false</LinksUpToDate>
  <CharactersWithSpaces>19028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2023-12-02T02:50:00Z</dcterms:created>
  <dc:creator>lt</dc:creator>
  <cp:lastModifiedBy>未溪</cp:lastModifiedBy>
  <dcterms:modified xsi:type="dcterms:W3CDTF">2023-12-07T01:13:24Z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02EA2E22216F4E0BA4164DF88F0F0FE5_12</vt:lpwstr>
  </property>
</Properties>
</file>