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9244" w14:textId="149C6437" w:rsidR="008D16BF" w:rsidRPr="008D16BF" w:rsidRDefault="008D16BF" w:rsidP="008D16BF">
      <w:pPr>
        <w:jc w:val="center"/>
        <w:rPr>
          <w:rFonts w:hint="eastAsia"/>
          <w:b/>
          <w:bCs/>
          <w:sz w:val="30"/>
          <w:szCs w:val="30"/>
        </w:rPr>
      </w:pPr>
      <w:r w:rsidRPr="008D16BF">
        <w:rPr>
          <w:b/>
          <w:bCs/>
          <w:sz w:val="30"/>
          <w:szCs w:val="30"/>
        </w:rPr>
        <w:t>2024年</w:t>
      </w:r>
      <w:r w:rsidRPr="008D16BF">
        <w:rPr>
          <w:rFonts w:hint="eastAsia"/>
          <w:b/>
          <w:bCs/>
          <w:sz w:val="30"/>
          <w:szCs w:val="30"/>
        </w:rPr>
        <w:t>服装设计</w:t>
      </w:r>
      <w:proofErr w:type="gramStart"/>
      <w:r w:rsidRPr="008D16BF">
        <w:rPr>
          <w:b/>
          <w:bCs/>
          <w:sz w:val="30"/>
          <w:szCs w:val="30"/>
        </w:rPr>
        <w:t>应届生校招</w:t>
      </w:r>
      <w:r w:rsidRPr="008D16BF">
        <w:rPr>
          <w:rFonts w:hint="eastAsia"/>
          <w:b/>
          <w:bCs/>
          <w:sz w:val="30"/>
          <w:szCs w:val="30"/>
        </w:rPr>
        <w:t>简章</w:t>
      </w:r>
      <w:proofErr w:type="gramEnd"/>
    </w:p>
    <w:p w14:paraId="00BFD9A7" w14:textId="77777777" w:rsidR="008D16BF" w:rsidRPr="008D16BF" w:rsidRDefault="008D16BF" w:rsidP="008D16BF">
      <w:pPr>
        <w:rPr>
          <w:b/>
          <w:bCs/>
        </w:rPr>
      </w:pPr>
      <w:r w:rsidRPr="008D16BF">
        <w:rPr>
          <w:b/>
          <w:bCs/>
        </w:rPr>
        <w:t>一、乐元素招聘简章</w:t>
      </w:r>
    </w:p>
    <w:p w14:paraId="5B0D8FD2" w14:textId="77777777" w:rsidR="008D16BF" w:rsidRPr="008D16BF" w:rsidRDefault="008D16BF" w:rsidP="008D16BF">
      <w:pPr>
        <w:numPr>
          <w:ilvl w:val="0"/>
          <w:numId w:val="1"/>
        </w:numPr>
      </w:pPr>
      <w:r w:rsidRPr="008D16BF">
        <w:t>【公司简介】</w:t>
      </w:r>
      <w:r w:rsidRPr="008D16BF">
        <w:rPr>
          <w:b/>
          <w:bCs/>
        </w:rPr>
        <w:t>乐元素致力为全球用户创造快乐</w:t>
      </w:r>
    </w:p>
    <w:p w14:paraId="325345F3" w14:textId="77777777" w:rsidR="008D16BF" w:rsidRPr="008D16BF" w:rsidRDefault="008D16BF" w:rsidP="008D16BF">
      <w:r w:rsidRPr="008D16BF">
        <w:t>乐元素成立于2009年，从事移动网络游戏的研发及运营，同时开发原创IP，并提供基于原创IP的演出、音乐、动画片、授权业务和周边商品等产品及服务。乐元素在北京、上海、京都、东京、广州等城市均设有游戏工作室和研究机构，至今已吸纳来自世界各地的人才1500余人。乐元素旗下拥有《开心消消乐》、《开心水族箱》、《海滨消消乐》、《松松总动员》等多款畅销产品，同时也拥有人气虚拟偶像组合 Ensemble Stars!! 《偶像梦幻祭》。乐元素致力于把产品和快乐传递到全世界的每一个角落，「创造更好的娱乐文化体验、让更多人感受到美好与欢乐」。</w:t>
      </w:r>
    </w:p>
    <w:p w14:paraId="3FAF39C5" w14:textId="77777777" w:rsidR="008D16BF" w:rsidRPr="008D16BF" w:rsidRDefault="008D16BF" w:rsidP="008D16BF">
      <w:pPr>
        <w:numPr>
          <w:ilvl w:val="0"/>
          <w:numId w:val="2"/>
        </w:numPr>
      </w:pPr>
      <w:r w:rsidRPr="008D16BF">
        <w:t>乐元素官网：</w:t>
      </w:r>
      <w:hyperlink r:id="rId7" w:history="1">
        <w:r w:rsidRPr="008D16BF">
          <w:rPr>
            <w:rStyle w:val="af2"/>
          </w:rPr>
          <w:t>https://www.happyelements.com/</w:t>
        </w:r>
      </w:hyperlink>
    </w:p>
    <w:p w14:paraId="404800C6" w14:textId="10F09055" w:rsidR="008D16BF" w:rsidRPr="008D16BF" w:rsidRDefault="008D16BF" w:rsidP="008D16BF">
      <w:r w:rsidRPr="008D16BF">
        <w:rPr>
          <w:rFonts w:hint="eastAsia"/>
        </w:rPr>
        <w:drawing>
          <wp:inline distT="0" distB="0" distL="0" distR="0" wp14:anchorId="51446AF3" wp14:editId="0E70FAFC">
            <wp:extent cx="2247900" cy="2247900"/>
            <wp:effectExtent l="0" t="0" r="0" b="0"/>
            <wp:docPr id="1642048030" name="图片 8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48030" name="图片 8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6BF">
        <w:rPr>
          <w:rFonts w:hint="eastAsia"/>
        </w:rPr>
        <w:drawing>
          <wp:inline distT="0" distB="0" distL="0" distR="0" wp14:anchorId="48C7BD46" wp14:editId="1F595CF5">
            <wp:extent cx="2247900" cy="2247900"/>
            <wp:effectExtent l="0" t="0" r="0" b="0"/>
            <wp:docPr id="464125562" name="图片 7" descr="卡通人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25562" name="图片 7" descr="卡通人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6BF">
        <w:rPr>
          <w:rFonts w:hint="eastAsia"/>
        </w:rPr>
        <w:drawing>
          <wp:inline distT="0" distB="0" distL="0" distR="0" wp14:anchorId="31B50DD5" wp14:editId="424FDA73">
            <wp:extent cx="2247900" cy="2247900"/>
            <wp:effectExtent l="0" t="0" r="0" b="0"/>
            <wp:docPr id="1863728122" name="图片 6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28122" name="图片 6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6BF">
        <w:rPr>
          <w:rFonts w:hint="eastAsia"/>
        </w:rPr>
        <w:drawing>
          <wp:inline distT="0" distB="0" distL="0" distR="0" wp14:anchorId="09E07155" wp14:editId="0C7C5781">
            <wp:extent cx="2247900" cy="2247900"/>
            <wp:effectExtent l="0" t="0" r="0" b="0"/>
            <wp:docPr id="515299330" name="图片 5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99330" name="图片 5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28D57" w14:textId="77777777" w:rsidR="008D16BF" w:rsidRPr="008D16BF" w:rsidRDefault="008D16BF" w:rsidP="008D16BF">
      <w:pPr>
        <w:numPr>
          <w:ilvl w:val="0"/>
          <w:numId w:val="3"/>
        </w:numPr>
      </w:pPr>
      <w:r w:rsidRPr="008D16BF">
        <w:t>·乐元素提供怎样的薪资福利？</w:t>
      </w:r>
    </w:p>
    <w:p w14:paraId="6B04FB2D" w14:textId="77777777" w:rsidR="008D16BF" w:rsidRPr="008D16BF" w:rsidRDefault="008D16BF" w:rsidP="008D16BF">
      <w:r w:rsidRPr="008D16BF">
        <w:t>校招生是我们的潜力宝藏，我们期待为您的无限未来投资，提供互联网/游戏行业顶级的薪资福利。</w:t>
      </w:r>
    </w:p>
    <w:p w14:paraId="3924CC82" w14:textId="77777777" w:rsidR="008D16BF" w:rsidRPr="008D16BF" w:rsidRDefault="008D16BF" w:rsidP="008D16BF">
      <w:r w:rsidRPr="008D16BF">
        <w:lastRenderedPageBreak/>
        <w:t>学习不断：乐元素大学专业/行业/生活知识技能，挑你喜欢的课程翻牌子；一对一导师手把手辅导，轻松实现学生</w:t>
      </w:r>
      <w:proofErr w:type="gramStart"/>
      <w:r w:rsidRPr="008D16BF">
        <w:t>到职场</w:t>
      </w:r>
      <w:proofErr w:type="gramEnd"/>
      <w:r w:rsidRPr="008D16BF">
        <w:t>的华丽转身。</w:t>
      </w:r>
    </w:p>
    <w:p w14:paraId="53C66514" w14:textId="77777777" w:rsidR="008D16BF" w:rsidRPr="008D16BF" w:rsidRDefault="008D16BF" w:rsidP="008D16BF">
      <w:r w:rsidRPr="008D16BF">
        <w:t>福利多多：每天</w:t>
      </w:r>
      <w:proofErr w:type="gramStart"/>
      <w:r w:rsidRPr="008D16BF">
        <w:t>不</w:t>
      </w:r>
      <w:proofErr w:type="gramEnd"/>
      <w:r w:rsidRPr="008D16BF">
        <w:t>重样的定制营养早餐，撩人的生日会和各色团队庆祝活动，9个兴趣俱乐部保证工作生活平衡；话费补贴、团建费、餐补、交通补、福利</w:t>
      </w:r>
      <w:proofErr w:type="gramStart"/>
      <w:r w:rsidRPr="008D16BF">
        <w:t>假拿不停</w:t>
      </w:r>
      <w:proofErr w:type="gramEnd"/>
      <w:r w:rsidRPr="008D16BF">
        <w:t>，五险</w:t>
      </w:r>
      <w:proofErr w:type="gramStart"/>
      <w:r w:rsidRPr="008D16BF">
        <w:t>一</w:t>
      </w:r>
      <w:proofErr w:type="gramEnd"/>
      <w:r w:rsidRPr="008D16BF">
        <w:t>金足额缴，还有贴心的健康小管家为您提供年度体检、健康讲座、员工和家人商业保险等等。</w:t>
      </w:r>
    </w:p>
    <w:p w14:paraId="7D207F89" w14:textId="77777777" w:rsidR="008D16BF" w:rsidRPr="008D16BF" w:rsidRDefault="008D16BF" w:rsidP="008D16BF">
      <w:pPr>
        <w:numPr>
          <w:ilvl w:val="0"/>
          <w:numId w:val="4"/>
        </w:numPr>
      </w:pPr>
      <w:r w:rsidRPr="008D16BF">
        <w:t>乐元素与同行相比有什么优势？</w:t>
      </w:r>
    </w:p>
    <w:p w14:paraId="62C9B1B7" w14:textId="77777777" w:rsidR="008D16BF" w:rsidRPr="008D16BF" w:rsidRDefault="008D16BF" w:rsidP="008D16BF">
      <w:r w:rsidRPr="008D16BF">
        <w:t>乐元素是亚洲领先的、在中国和日本都拥有成功游戏开发和运营经验的互动娱乐公司。您可以与国内顶尖的游戏设计师共事，get到与亿万玩家的国民游戏之设计和开发独门秘籍。</w:t>
      </w:r>
    </w:p>
    <w:p w14:paraId="6EB39890" w14:textId="77777777" w:rsidR="008D16BF" w:rsidRPr="008D16BF" w:rsidRDefault="008D16BF" w:rsidP="008D16BF">
      <w:r w:rsidRPr="008D16BF">
        <w:t>为您提供平等开放的工作氛围，不做螺丝钉不设天花板的广阔发展平台，助你飞速职业发展。</w:t>
      </w:r>
    </w:p>
    <w:p w14:paraId="7AF0B968" w14:textId="77777777" w:rsidR="008D16BF" w:rsidRPr="008D16BF" w:rsidRDefault="008D16BF" w:rsidP="008D16BF"/>
    <w:p w14:paraId="763B1A78" w14:textId="1CCE0A78" w:rsidR="008D16BF" w:rsidRPr="008D16BF" w:rsidRDefault="008D16BF" w:rsidP="008D16BF">
      <w:pPr>
        <w:rPr>
          <w:b/>
          <w:bCs/>
        </w:rPr>
      </w:pPr>
      <w:r w:rsidRPr="008D16BF">
        <w:rPr>
          <w:b/>
          <w:bCs/>
        </w:rPr>
        <w:t>二、招聘岗位</w:t>
      </w:r>
      <w:r>
        <w:rPr>
          <w:rFonts w:hint="eastAsia"/>
          <w:b/>
          <w:bCs/>
        </w:rPr>
        <w:t>：服装设计</w:t>
      </w:r>
      <w:r w:rsidRPr="008D16BF">
        <w:rPr>
          <w:b/>
          <w:bCs/>
        </w:rPr>
        <w:t>原画师</w:t>
      </w:r>
    </w:p>
    <w:p w14:paraId="54735658" w14:textId="77777777" w:rsidR="008D16BF" w:rsidRPr="008D16BF" w:rsidRDefault="008D16BF" w:rsidP="008D16BF">
      <w:r w:rsidRPr="008D16BF">
        <w:t>（一）职位概述</w:t>
      </w:r>
    </w:p>
    <w:p w14:paraId="67C45332" w14:textId="1B21DCB5" w:rsidR="008D16BF" w:rsidRPr="008D16BF" w:rsidRDefault="008D16BF" w:rsidP="008D16BF">
      <w:r>
        <w:rPr>
          <w:rFonts w:hint="eastAsia"/>
        </w:rPr>
        <w:t>服装设计</w:t>
      </w:r>
      <w:r w:rsidRPr="008D16BF">
        <w:t>原画师主要负责设计并绘制动画、游戏等项目中角色的服装、装饰等原画设定。需具备深厚的美术功底和创意能力，能够根据项目需求，创作出符合角色设定和风格的高品质服装设计。</w:t>
      </w:r>
    </w:p>
    <w:p w14:paraId="71B88E36" w14:textId="77777777" w:rsidR="008D16BF" w:rsidRPr="008D16BF" w:rsidRDefault="008D16BF" w:rsidP="008D16BF">
      <w:r w:rsidRPr="008D16BF">
        <w:t>（二）岗位职责</w:t>
      </w:r>
    </w:p>
    <w:p w14:paraId="5034A0C8" w14:textId="77777777" w:rsidR="008D16BF" w:rsidRPr="008D16BF" w:rsidRDefault="008D16BF" w:rsidP="008D16BF">
      <w:pPr>
        <w:numPr>
          <w:ilvl w:val="0"/>
          <w:numId w:val="5"/>
        </w:numPr>
      </w:pPr>
      <w:r w:rsidRPr="008D16BF">
        <w:t>角色服装设计：根据项目的世界观、角色设定及剧情需求，设计并绘制角色的服装、装饰等原画。包括但不限于外套、内搭、配饰等细节设计。</w:t>
      </w:r>
    </w:p>
    <w:p w14:paraId="0E08F98B" w14:textId="77777777" w:rsidR="008D16BF" w:rsidRPr="008D16BF" w:rsidRDefault="008D16BF" w:rsidP="008D16BF">
      <w:pPr>
        <w:numPr>
          <w:ilvl w:val="0"/>
          <w:numId w:val="5"/>
        </w:numPr>
      </w:pPr>
      <w:r w:rsidRPr="008D16BF">
        <w:t>协同工作：配合项目主美术的游戏角色风格定位，与策划、3D建模师、动画师等相关岗位紧密合作，确保服装设计的实现效果符合预期。</w:t>
      </w:r>
    </w:p>
    <w:p w14:paraId="0959F7A8" w14:textId="77777777" w:rsidR="008D16BF" w:rsidRPr="008D16BF" w:rsidRDefault="008D16BF" w:rsidP="008D16BF">
      <w:pPr>
        <w:numPr>
          <w:ilvl w:val="0"/>
          <w:numId w:val="5"/>
        </w:numPr>
      </w:pPr>
      <w:r w:rsidRPr="008D16BF">
        <w:t>高品质输出：独立完成高品质的角色服装设计稿，包括线稿、色彩稿等，确保设计稿的准确性和美观性。</w:t>
      </w:r>
    </w:p>
    <w:p w14:paraId="5B7E974F" w14:textId="77777777" w:rsidR="008D16BF" w:rsidRPr="008D16BF" w:rsidRDefault="008D16BF" w:rsidP="008D16BF">
      <w:r w:rsidRPr="008D16BF">
        <w:t>（三）任职要求</w:t>
      </w:r>
    </w:p>
    <w:p w14:paraId="227FA325" w14:textId="77777777" w:rsidR="008D16BF" w:rsidRPr="008D16BF" w:rsidRDefault="008D16BF" w:rsidP="008D16BF">
      <w:pPr>
        <w:numPr>
          <w:ilvl w:val="0"/>
          <w:numId w:val="6"/>
        </w:numPr>
      </w:pPr>
      <w:r w:rsidRPr="008D16BF">
        <w:t>全日制统招本科及以上学历，服装设计相关专业应届生。</w:t>
      </w:r>
    </w:p>
    <w:p w14:paraId="15A27612" w14:textId="77777777" w:rsidR="008D16BF" w:rsidRPr="008D16BF" w:rsidRDefault="008D16BF" w:rsidP="008D16BF">
      <w:pPr>
        <w:numPr>
          <w:ilvl w:val="0"/>
          <w:numId w:val="6"/>
        </w:numPr>
      </w:pPr>
      <w:r w:rsidRPr="008D16BF">
        <w:t>具备良好的人体和服装绘制基础，优秀的色感。</w:t>
      </w:r>
    </w:p>
    <w:p w14:paraId="149849CA" w14:textId="77777777" w:rsidR="008D16BF" w:rsidRPr="008D16BF" w:rsidRDefault="008D16BF" w:rsidP="008D16BF">
      <w:pPr>
        <w:numPr>
          <w:ilvl w:val="0"/>
          <w:numId w:val="6"/>
        </w:numPr>
      </w:pPr>
      <w:r w:rsidRPr="008D16BF">
        <w:t xml:space="preserve">熟练使用绘画软件，如PS、SAI等。 </w:t>
      </w:r>
    </w:p>
    <w:p w14:paraId="3153752B" w14:textId="77777777" w:rsidR="008D16BF" w:rsidRPr="008D16BF" w:rsidRDefault="008D16BF" w:rsidP="008D16BF">
      <w:pPr>
        <w:numPr>
          <w:ilvl w:val="0"/>
          <w:numId w:val="6"/>
        </w:numPr>
      </w:pPr>
      <w:r w:rsidRPr="008D16BF">
        <w:t>喜欢游戏或二次元，是深度二次元女性向产品用户者优先考虑。</w:t>
      </w:r>
    </w:p>
    <w:p w14:paraId="69C2C198" w14:textId="77777777" w:rsidR="008D16BF" w:rsidRPr="008D16BF" w:rsidRDefault="008D16BF" w:rsidP="008D16BF">
      <w:pPr>
        <w:numPr>
          <w:ilvl w:val="0"/>
          <w:numId w:val="6"/>
        </w:numPr>
      </w:pPr>
      <w:r w:rsidRPr="008D16BF">
        <w:lastRenderedPageBreak/>
        <w:t>热爱创意设计，关注时尚、流行趋势者优先考虑。</w:t>
      </w:r>
    </w:p>
    <w:p w14:paraId="6F89CF4A" w14:textId="77777777" w:rsidR="008D16BF" w:rsidRPr="008D16BF" w:rsidRDefault="008D16BF" w:rsidP="008D16BF">
      <w:r w:rsidRPr="008D16BF">
        <w:t>（四）其他信息：</w:t>
      </w:r>
    </w:p>
    <w:p w14:paraId="14E23961" w14:textId="77777777" w:rsidR="008D16BF" w:rsidRPr="008D16BF" w:rsidRDefault="008D16BF" w:rsidP="008D16BF">
      <w:pPr>
        <w:numPr>
          <w:ilvl w:val="0"/>
          <w:numId w:val="7"/>
        </w:numPr>
      </w:pPr>
      <w:r w:rsidRPr="008D16BF">
        <w:t>工作地点：上海市南京东路恒基名人商业大厦16楼</w:t>
      </w:r>
    </w:p>
    <w:p w14:paraId="45BFFC81" w14:textId="77777777" w:rsidR="008D16BF" w:rsidRPr="008D16BF" w:rsidRDefault="008D16BF" w:rsidP="008D16BF">
      <w:pPr>
        <w:numPr>
          <w:ilvl w:val="0"/>
          <w:numId w:val="7"/>
        </w:numPr>
      </w:pPr>
      <w:r w:rsidRPr="008D16BF">
        <w:t>行业：互联网游戏</w:t>
      </w:r>
    </w:p>
    <w:p w14:paraId="7146B887" w14:textId="77777777" w:rsidR="008D16BF" w:rsidRPr="008D16BF" w:rsidRDefault="008D16BF" w:rsidP="008D16BF">
      <w:pPr>
        <w:numPr>
          <w:ilvl w:val="0"/>
          <w:numId w:val="7"/>
        </w:numPr>
      </w:pPr>
      <w:r w:rsidRPr="008D16BF">
        <w:t>录用流程：简历初筛→安排测试→专业面试→综合素质面试→录用</w:t>
      </w:r>
    </w:p>
    <w:p w14:paraId="412200D0" w14:textId="77777777" w:rsidR="008D16BF" w:rsidRPr="008D16BF" w:rsidRDefault="008D16BF" w:rsidP="008D16BF">
      <w:pPr>
        <w:numPr>
          <w:ilvl w:val="0"/>
          <w:numId w:val="7"/>
        </w:numPr>
      </w:pPr>
      <w:r w:rsidRPr="008D16BF">
        <w:t>*投递简历时需要提供作品集* 【简历投递邮箱】</w:t>
      </w:r>
      <w:r w:rsidRPr="008D16BF">
        <w:rPr>
          <w:highlight w:val="yellow"/>
        </w:rPr>
        <w:t>1835968680@qq.com</w:t>
      </w:r>
      <w:r w:rsidRPr="008D16BF">
        <w:t>（标明：学校-专业-联系方式-姓名）</w:t>
      </w:r>
    </w:p>
    <w:p w14:paraId="25C3A8DC" w14:textId="77777777" w:rsidR="0032404F" w:rsidRPr="008D16BF" w:rsidRDefault="0032404F">
      <w:pPr>
        <w:rPr>
          <w:rFonts w:hint="eastAsia"/>
        </w:rPr>
      </w:pPr>
    </w:p>
    <w:sectPr w:rsidR="0032404F" w:rsidRPr="008D1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66866" w14:textId="77777777" w:rsidR="009617DB" w:rsidRDefault="009617DB" w:rsidP="008D16B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42CF326" w14:textId="77777777" w:rsidR="009617DB" w:rsidRDefault="009617DB" w:rsidP="008D16B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5BAEB" w14:textId="77777777" w:rsidR="009617DB" w:rsidRDefault="009617DB" w:rsidP="008D16B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A79A532" w14:textId="77777777" w:rsidR="009617DB" w:rsidRDefault="009617DB" w:rsidP="008D16B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0B9D"/>
    <w:multiLevelType w:val="multilevel"/>
    <w:tmpl w:val="85DE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D6141"/>
    <w:multiLevelType w:val="multilevel"/>
    <w:tmpl w:val="6D9A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D1E1E"/>
    <w:multiLevelType w:val="multilevel"/>
    <w:tmpl w:val="4BB8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35016"/>
    <w:multiLevelType w:val="multilevel"/>
    <w:tmpl w:val="3056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81C91"/>
    <w:multiLevelType w:val="multilevel"/>
    <w:tmpl w:val="4E5A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6696C"/>
    <w:multiLevelType w:val="multilevel"/>
    <w:tmpl w:val="424A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D7995"/>
    <w:multiLevelType w:val="multilevel"/>
    <w:tmpl w:val="3B40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6408065">
    <w:abstractNumId w:val="1"/>
  </w:num>
  <w:num w:numId="2" w16cid:durableId="1429740925">
    <w:abstractNumId w:val="2"/>
  </w:num>
  <w:num w:numId="3" w16cid:durableId="1195122521">
    <w:abstractNumId w:val="4"/>
  </w:num>
  <w:num w:numId="4" w16cid:durableId="1517158573">
    <w:abstractNumId w:val="0"/>
  </w:num>
  <w:num w:numId="5" w16cid:durableId="790784694">
    <w:abstractNumId w:val="5"/>
  </w:num>
  <w:num w:numId="6" w16cid:durableId="304168854">
    <w:abstractNumId w:val="6"/>
  </w:num>
  <w:num w:numId="7" w16cid:durableId="1741320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3"/>
    <w:rsid w:val="003135C3"/>
    <w:rsid w:val="0032404F"/>
    <w:rsid w:val="004D6DE5"/>
    <w:rsid w:val="0074308F"/>
    <w:rsid w:val="008D16BF"/>
    <w:rsid w:val="0096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5AEA8"/>
  <w15:chartTrackingRefBased/>
  <w15:docId w15:val="{2688E273-6EFE-48DD-BAD0-C106EF4C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5C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5C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5C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5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5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5C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5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5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5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35C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16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D16B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16B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D16BF"/>
    <w:rPr>
      <w:sz w:val="18"/>
      <w:szCs w:val="18"/>
    </w:rPr>
  </w:style>
  <w:style w:type="character" w:styleId="af2">
    <w:name w:val="Hyperlink"/>
    <w:basedOn w:val="a0"/>
    <w:uiPriority w:val="99"/>
    <w:unhideWhenUsed/>
    <w:rsid w:val="008D16BF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D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ppyelement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乐元素</dc:creator>
  <cp:keywords/>
  <dc:description/>
  <cp:lastModifiedBy>乐元素</cp:lastModifiedBy>
  <cp:revision>2</cp:revision>
  <dcterms:created xsi:type="dcterms:W3CDTF">2024-07-31T07:24:00Z</dcterms:created>
  <dcterms:modified xsi:type="dcterms:W3CDTF">2024-07-31T07:26:00Z</dcterms:modified>
</cp:coreProperties>
</file>