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7B33" w14:textId="77777777" w:rsidR="000C7BD6" w:rsidRPr="000C7BD6" w:rsidRDefault="000C7BD6" w:rsidP="000C7BD6">
      <w:pPr>
        <w:jc w:val="center"/>
      </w:pPr>
      <w:r w:rsidRPr="000C7BD6">
        <w:rPr>
          <w:rFonts w:hint="eastAsia"/>
          <w:b/>
          <w:bCs/>
        </w:rPr>
        <w:t>三环集团2025届校园招聘</w:t>
      </w:r>
    </w:p>
    <w:p w14:paraId="68873588" w14:textId="77777777" w:rsidR="000C7BD6" w:rsidRPr="000C7BD6" w:rsidRDefault="000C7BD6" w:rsidP="000C7BD6">
      <w:pPr>
        <w:jc w:val="center"/>
        <w:rPr>
          <w:rFonts w:hint="eastAsia"/>
        </w:rPr>
      </w:pPr>
      <w:r w:rsidRPr="000C7BD6">
        <w:rPr>
          <w:rFonts w:hint="eastAsia"/>
        </w:rPr>
        <w:t>——</w:t>
      </w:r>
      <w:r w:rsidRPr="000C7BD6">
        <w:rPr>
          <w:rFonts w:hint="eastAsia"/>
          <w:b/>
          <w:bCs/>
        </w:rPr>
        <w:t>年薪高达40万起</w:t>
      </w:r>
    </w:p>
    <w:p w14:paraId="261D92BA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网申地址：</w:t>
      </w:r>
      <w:hyperlink r:id="rId4" w:history="1">
        <w:r w:rsidRPr="000C7BD6">
          <w:rPr>
            <w:rStyle w:val="a4"/>
            <w:rFonts w:hint="eastAsia"/>
          </w:rPr>
          <w:t>hr.cctc.cc</w:t>
        </w:r>
      </w:hyperlink>
    </w:p>
    <w:p w14:paraId="5792A7C2" w14:textId="77777777" w:rsidR="000C7BD6" w:rsidRDefault="000C7BD6" w:rsidP="000C7BD6">
      <w:r w:rsidRPr="000C7BD6">
        <w:rPr>
          <w:rFonts w:hint="eastAsia"/>
        </w:rPr>
        <w:t>公众号：CCTC三环招聘</w:t>
      </w:r>
    </w:p>
    <w:p w14:paraId="1C8EC665" w14:textId="1785EFDA" w:rsidR="000C7BD6" w:rsidRPr="000C7BD6" w:rsidRDefault="000C7BD6" w:rsidP="000C7BD6">
      <w:pPr>
        <w:rPr>
          <w:rFonts w:hint="eastAsia"/>
        </w:rPr>
      </w:pPr>
      <w:r>
        <w:rPr>
          <w:rFonts w:hint="eastAsia"/>
        </w:rPr>
        <w:t>高校专属内推码：812084</w:t>
      </w:r>
      <w:r w:rsidRPr="000C7BD6">
        <w:t>（享优先筛选面试特权）</w:t>
      </w:r>
    </w:p>
    <w:p w14:paraId="303AB48A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企业简介</w:t>
      </w:r>
    </w:p>
    <w:p w14:paraId="572CDDA9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潮州三环（集团）股份有限公司成立于1970年，2014年在深交所上市（股票简称：三环集团，股票代码：300408），在潮州、深圳、成都、德阳、南充、苏州、武汉、香港、德国、泰国等地均设有公司，是一家专注于先进材料研发、生产及销售的综合性高新技术企业。</w:t>
      </w:r>
    </w:p>
    <w:p w14:paraId="6F4079D4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半个世纪以来，公司秉承“‘材料+’构筑美好生活”的愿景，聚焦“材料”基因，以“材料+结构+功能”为发展方向，产品覆盖通信、电子、新能源、半导体、移动智能终端等众多应用领域。其中，光通信用陶瓷插芯、片式电阻用氧化铝陶瓷基板、半导体陶瓷封装基座等产品产销量均居全球前列，多项产品先后荣获国家优质产品金奖。公司被认定为国家高新技术企业、国家技术创新示范企业、国家企业技术中心、中国制造业单项冠军示范企业，连续多年入选中国电子元件百强企业。</w:t>
      </w:r>
    </w:p>
    <w:p w14:paraId="178EA744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三环集团始终践行“诚信勤勉、科技创新、成就人才、开放融合、行稳致远、追求卓越”的企业价值观，致力于为客户需求提供解决方案，为员工成长搭建发展平台，为股东投资创造增值回报，为社会发展贡献企业价值。</w:t>
      </w:r>
    </w:p>
    <w:p w14:paraId="56B388E2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公司以人才和创新为发展核心，坚持“倾心引才、精心用才、悉心育才、真心爱才、匠心成才”的人才理念，大力引进和培养高素质人才，不断推动自主创新和转型升级。三环集团拥有以2000余名博士、硕士为主的技术研发团队，同时聘请七名两院院士及多位学科专家组成科学技术专家委员会，不断开展新材料、新产品、新技术的研究与创新，承担并完成多个国家、省级重点科研项目。公司坚持科学导向的创新理念与实事求是的思想原则，着眼于前沿技术开发，聚焦重点任务和关键环节，不断推进企业的高质量发展。</w:t>
      </w:r>
    </w:p>
    <w:p w14:paraId="4097343F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公司为员工营造优美、舒适的工作和生活环境，配套有花园式公寓、自助餐厅、团建中心等生活和休闲娱乐场所；定期举办迎新晚会、才艺大赛、公司周年庆、表彰大会、新春游园会、集体婚礼等多项活动，丰富员工的业余生活，提升员工幸福感和归属感。</w:t>
      </w:r>
    </w:p>
    <w:p w14:paraId="03BC2F2E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未来，三环集团将坚持永不停步的创新动力，开拓可持续发展的产品方向，完善能自我修正的管理机制，建立有凝聚力的企业文化，竭力打造集科技研发、高端制造、技术支持、人才聚集、市场服务等于一体的综合性产业基地，用技术创新引领高质量发展，用“材料+”构筑美好生活。</w:t>
      </w:r>
    </w:p>
    <w:p w14:paraId="656AA677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47810A42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3C735673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2FC856C4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一、招聘岗位（请以网申平台为准）</w:t>
      </w:r>
    </w:p>
    <w:tbl>
      <w:tblPr>
        <w:tblW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123"/>
        <w:gridCol w:w="917"/>
        <w:gridCol w:w="641"/>
      </w:tblGrid>
      <w:tr w:rsidR="000C7BD6" w:rsidRPr="000C7BD6" w14:paraId="0B64605A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560A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9395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具体岗位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9763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87A30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工作地点</w:t>
            </w:r>
          </w:p>
        </w:tc>
      </w:tr>
      <w:tr w:rsidR="000C7BD6" w:rsidRPr="000C7BD6" w14:paraId="2C352628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1192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研发岗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F2A2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技术研发-无机/有机/金属/浆料/其它方向、贵金属材料研发、材料/工艺理论计算、高通量计算及材料模拟仿真、有机/无机复合理论计算、失效分析、SOFC技术支持、SOFC电堆工艺分析、SOFC/SOEC电化学测试、SOEC电化学测试分析、电堆开发、电</w:t>
            </w:r>
            <w:r w:rsidRPr="000C7BD6">
              <w:rPr>
                <w:rFonts w:hint="eastAsia"/>
              </w:rPr>
              <w:lastRenderedPageBreak/>
              <w:t>堆失效分析、单电池应用评价、电镀工艺、精密加工工艺、钎焊工艺开发、高频设计仿真、精密陶瓷部件成型和加工、项目经理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05E4D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lastRenderedPageBreak/>
              <w:t>本科、硕士、博士</w:t>
            </w:r>
          </w:p>
          <w:p w14:paraId="52EE84C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92AE7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广东潮州</w:t>
            </w:r>
          </w:p>
          <w:p w14:paraId="149F9A8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lastRenderedPageBreak/>
              <w:t>广东深圳</w:t>
            </w:r>
          </w:p>
          <w:p w14:paraId="49F76F1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四川成都</w:t>
            </w:r>
          </w:p>
          <w:p w14:paraId="346D23C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四川德阳</w:t>
            </w:r>
          </w:p>
          <w:p w14:paraId="5A02C7D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四川南充</w:t>
            </w:r>
          </w:p>
          <w:p w14:paraId="37B9333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江苏苏州</w:t>
            </w:r>
          </w:p>
          <w:p w14:paraId="56EE699F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湖北武汉</w:t>
            </w:r>
          </w:p>
          <w:p w14:paraId="1356CBC9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泰国春武里</w:t>
            </w:r>
          </w:p>
          <w:p w14:paraId="03D49B6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 </w:t>
            </w:r>
          </w:p>
          <w:p w14:paraId="0E59F5BE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 </w:t>
            </w:r>
          </w:p>
        </w:tc>
      </w:tr>
      <w:tr w:rsidR="000C7BD6" w:rsidRPr="000C7BD6" w14:paraId="0DDB77C0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5A5D9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lastRenderedPageBreak/>
              <w:t>机电岗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83D1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非标机械设计、自动化应用开发、化工机械设计、机器视觉应用开发、检验视觉应用、模具设计、模具结构仿真分析、热工模拟设计、热工结构设计、热工结构设计-换热器方向、热工流体仿真、结构力学仿真、SOFC系统流程设计、电堆应用开发、焊接工艺开发、电力电源设计、换热器可靠性测试、硬件测试、嵌入式软件测试、嵌入式软件设计、系统控制算法开发-AI应用方向、系统售后技术支持、设备创新与管理、设备创新与管理-燃料电池方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C6B3A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A820A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  <w:tr w:rsidR="000C7BD6" w:rsidRPr="000C7BD6" w14:paraId="4361A4A4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DCA7B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职能岗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DA055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国内销售经理、海外销售经理、采购开发经理、基建采购经理、招聘经理-理工科类、招聘经理-语言类人力资源管理、资金分析师、财务分析、法律事务、成本核算与分析、设备采购开发审核员、成本经理、品质经理、品质经理-材料化工类、品质经理-机</w:t>
            </w:r>
            <w:r w:rsidRPr="000C7BD6">
              <w:rPr>
                <w:rFonts w:hint="eastAsia"/>
              </w:rPr>
              <w:lastRenderedPageBreak/>
              <w:t>电类、品质经理-燃料电池方向、生产经理-材料化工类、生产经理-机电类、材料管理、制程经理、测量经理、现场管理经理、技术战略研究、市场战略研究、项目申报专员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CB9F1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61CF5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</w:tbl>
    <w:p w14:paraId="13F605EA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604DAFC8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二、薪资福利招聘岗位（请以网申平台为准）</w:t>
      </w:r>
    </w:p>
    <w:p w14:paraId="1F5D7A54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（一）岗位薪酬</w:t>
      </w:r>
    </w:p>
    <w:tbl>
      <w:tblPr>
        <w:tblW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913"/>
        <w:gridCol w:w="913"/>
        <w:gridCol w:w="802"/>
      </w:tblGrid>
      <w:tr w:rsidR="000C7BD6" w:rsidRPr="000C7BD6" w14:paraId="57BAD791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AA6DB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FFE31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本科月薪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7877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硕士月薪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424F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博士年薪</w:t>
            </w:r>
          </w:p>
        </w:tc>
      </w:tr>
      <w:tr w:rsidR="000C7BD6" w:rsidRPr="000C7BD6" w14:paraId="7F7420A1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CCC97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材料/工艺研发类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17A72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1.4万起/月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4D1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2.2万起/月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157DB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40万起</w:t>
            </w:r>
          </w:p>
        </w:tc>
      </w:tr>
      <w:tr w:rsidR="000C7BD6" w:rsidRPr="000C7BD6" w14:paraId="7C4CF111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4C9E9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机电研发类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2A83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1.4万起/月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C2523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2.3万起/月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9A3C7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40万起</w:t>
            </w:r>
          </w:p>
        </w:tc>
      </w:tr>
      <w:tr w:rsidR="000C7BD6" w:rsidRPr="000C7BD6" w14:paraId="04C58FD3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908F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职能类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9EC3B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1.4万起/月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880FC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2.1万起/月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8E63E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40万起</w:t>
            </w:r>
          </w:p>
        </w:tc>
      </w:tr>
      <w:tr w:rsidR="000C7BD6" w:rsidRPr="000C7BD6" w14:paraId="2D8BF7C9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B471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注：①录用为商务岗、调研岗、战略研究岗的学生，若最高学历专业为研发类相关的，则以专业对应的研发类薪资为准。</w:t>
            </w:r>
          </w:p>
          <w:p w14:paraId="59529CCB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②每年发放十三薪，以上薪资不包括月度绩效奖金、年终奖金、岗位津贴、销售提成奖金等，试用期工资与转正工资一致。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60015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E102D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F736D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</w:tbl>
    <w:p w14:paraId="6DADB607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3C2D2CD8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（二）福利待遇</w:t>
      </w:r>
    </w:p>
    <w:tbl>
      <w:tblPr>
        <w:tblW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3986"/>
        <w:gridCol w:w="2502"/>
      </w:tblGrid>
      <w:tr w:rsidR="000C7BD6" w:rsidRPr="000C7BD6" w14:paraId="3D32F494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E2F8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法定</w:t>
            </w:r>
          </w:p>
          <w:p w14:paraId="1D1194A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福利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078E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五险一金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AEC2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养老保险、失业保险、工伤保险、生育保险、医疗保险及住房公积金</w:t>
            </w:r>
          </w:p>
        </w:tc>
      </w:tr>
      <w:tr w:rsidR="000C7BD6" w:rsidRPr="000C7BD6" w14:paraId="429EA8D3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DAC21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休假</w:t>
            </w:r>
          </w:p>
          <w:p w14:paraId="61214A13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制度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39DCF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带薪年假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9DF0C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员工享有带薪年休假</w:t>
            </w:r>
          </w:p>
        </w:tc>
      </w:tr>
      <w:tr w:rsidR="000C7BD6" w:rsidRPr="000C7BD6" w14:paraId="40ABC17D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F7BD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法定假期日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EFB7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员工享受法定节假日、婚假、产假、丧假等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1D095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  <w:tr w:rsidR="000C7BD6" w:rsidRPr="000C7BD6" w14:paraId="23870A23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ABEB1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员工</w:t>
            </w:r>
          </w:p>
          <w:p w14:paraId="3AE23D7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关爱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C6AF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衣食住行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0B883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1.伙食：公司提供用餐补贴，每餐只需1-5元</w:t>
            </w:r>
          </w:p>
          <w:p w14:paraId="3D333C3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2.住宿：公司提供人才公寓</w:t>
            </w:r>
          </w:p>
          <w:p w14:paraId="71995CB9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3.出行：免费班车接送员工上下班</w:t>
            </w:r>
          </w:p>
        </w:tc>
      </w:tr>
      <w:tr w:rsidR="000C7BD6" w:rsidRPr="000C7BD6" w14:paraId="6C6B19B1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CADF8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员工折扣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AC0FC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可享受多地城市合作商家的三环员工专属优惠。商家覆盖：</w:t>
            </w:r>
          </w:p>
          <w:p w14:paraId="1C5A5EBD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①餐饮类（餐厅、饮品店、烘焙甜品店等）</w:t>
            </w:r>
          </w:p>
          <w:p w14:paraId="51F12E4F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lastRenderedPageBreak/>
              <w:t>②休闲类（电影院、健身房、运动馆、剧本杀桌游馆、俱乐部等）</w:t>
            </w:r>
          </w:p>
          <w:p w14:paraId="2C8A68A3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③教育类（教育培训机构、兴趣班、幼儿园等）</w:t>
            </w:r>
          </w:p>
          <w:p w14:paraId="54DD0A2F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④旅行类（酒店、旅行社等）</w:t>
            </w:r>
          </w:p>
          <w:p w14:paraId="3EDC862A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⑤生活类（美容美发美肤、摄影、购房购车、家居装修、花艺等）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3D1F9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  <w:tr w:rsidR="000C7BD6" w:rsidRPr="000C7BD6" w14:paraId="0FABADFF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58C24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其他福利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E3033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1.公司设有室内恒温游泳馆、篮球场、KTV、团建中心等活动场地</w:t>
            </w:r>
          </w:p>
          <w:p w14:paraId="4BABD650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2.每年定期举办集体婚礼、迎春年会、迎春游园、英语沙龙、游泳比赛、篮球比赛、徒步、才艺大赛等各式各样的活动</w:t>
            </w:r>
          </w:p>
          <w:p w14:paraId="1A49A756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3.报销员工入职路费</w:t>
            </w:r>
          </w:p>
          <w:p w14:paraId="16A553C7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</w:rPr>
              <w:t>4.公司设立慈善会，为有困难的员工提供援助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BC259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  <w:tr w:rsidR="000C7BD6" w:rsidRPr="000C7BD6" w14:paraId="4A7CD870" w14:textId="77777777" w:rsidTr="000C7BD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EC50F" w14:textId="77777777" w:rsidR="000C7BD6" w:rsidRPr="000C7BD6" w:rsidRDefault="000C7BD6" w:rsidP="000C7BD6">
            <w:pPr>
              <w:rPr>
                <w:rFonts w:hint="eastAsia"/>
              </w:rPr>
            </w:pPr>
            <w:r w:rsidRPr="000C7BD6">
              <w:rPr>
                <w:rFonts w:hint="eastAsia"/>
                <w:b/>
                <w:bCs/>
              </w:rPr>
              <w:t>注：部分岗位享有职务津贴、通讯补贴等。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ABDD9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1E8CD" w14:textId="77777777" w:rsidR="000C7BD6" w:rsidRPr="000C7BD6" w:rsidRDefault="000C7BD6" w:rsidP="000C7BD6">
            <w:pPr>
              <w:rPr>
                <w:rFonts w:hint="eastAsia"/>
              </w:rPr>
            </w:pPr>
          </w:p>
        </w:tc>
      </w:tr>
    </w:tbl>
    <w:p w14:paraId="328823F8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</w:rPr>
        <w:t> </w:t>
      </w:r>
    </w:p>
    <w:p w14:paraId="2BD8AE6C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三、双向晋升途径</w:t>
      </w:r>
    </w:p>
    <w:p w14:paraId="32A82A18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1.为职级方向（管理方向）：</w:t>
      </w:r>
      <w:r w:rsidRPr="000C7BD6">
        <w:rPr>
          <w:rFonts w:hint="eastAsia"/>
        </w:rPr>
        <w:t>业务员 -- 高级业务员 -- 资深业务员 --业务主管 -- 经理 -- 高级经理 -- 助理总监 --副总监 -- 总监 -- 副总裁 -- 总裁 -- 董事长</w:t>
      </w:r>
    </w:p>
    <w:p w14:paraId="7863B1C8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2.为职务方向（技术方向）：</w:t>
      </w:r>
      <w:r w:rsidRPr="000C7BD6">
        <w:rPr>
          <w:rFonts w:hint="eastAsia"/>
        </w:rPr>
        <w:t>技术员 </w:t>
      </w:r>
      <w:r w:rsidRPr="000C7BD6">
        <w:rPr>
          <w:rFonts w:hint="eastAsia"/>
          <w:b/>
          <w:bCs/>
        </w:rPr>
        <w:t>-- </w:t>
      </w:r>
      <w:r w:rsidRPr="000C7BD6">
        <w:rPr>
          <w:rFonts w:hint="eastAsia"/>
        </w:rPr>
        <w:t>助理工程师</w:t>
      </w:r>
      <w:r w:rsidRPr="000C7BD6">
        <w:rPr>
          <w:rFonts w:hint="eastAsia"/>
          <w:b/>
          <w:bCs/>
        </w:rPr>
        <w:t> -- </w:t>
      </w:r>
      <w:r w:rsidRPr="000C7BD6">
        <w:rPr>
          <w:rFonts w:hint="eastAsia"/>
        </w:rPr>
        <w:t>工程师 </w:t>
      </w:r>
      <w:r w:rsidRPr="000C7BD6">
        <w:rPr>
          <w:rFonts w:hint="eastAsia"/>
          <w:b/>
          <w:bCs/>
        </w:rPr>
        <w:t>-- </w:t>
      </w:r>
      <w:r w:rsidRPr="000C7BD6">
        <w:rPr>
          <w:rFonts w:hint="eastAsia"/>
        </w:rPr>
        <w:t>中级工程师 -- 资深工程师 -- 副高级工程师 -- 高级工程师 -- 副总工程师 -- 总工程师 -- 集团总工程师</w:t>
      </w:r>
    </w:p>
    <w:p w14:paraId="23A84868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四、应聘流程</w:t>
      </w:r>
    </w:p>
    <w:p w14:paraId="09EE9646" w14:textId="5B6AB18D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1.网申：</w:t>
      </w:r>
      <w:r w:rsidRPr="000C7BD6">
        <w:rPr>
          <w:rFonts w:hint="eastAsia"/>
        </w:rPr>
        <w:t>登陆校招网站</w:t>
      </w:r>
      <w:r w:rsidRPr="000C7BD6">
        <w:rPr>
          <w:rFonts w:hint="eastAsia"/>
          <w:b/>
          <w:bCs/>
        </w:rPr>
        <w:t>“hr.cctc.cc”</w:t>
      </w:r>
      <w:r w:rsidRPr="000C7BD6">
        <w:rPr>
          <w:rFonts w:hint="eastAsia"/>
        </w:rPr>
        <w:t xml:space="preserve"> </w:t>
      </w:r>
      <w:r>
        <w:rPr>
          <w:rFonts w:hint="eastAsia"/>
        </w:rPr>
        <w:t>填写</w:t>
      </w:r>
      <w:r>
        <w:rPr>
          <w:rFonts w:hint="eastAsia"/>
        </w:rPr>
        <w:t>高校专属内推码：812084</w:t>
      </w:r>
      <w:r w:rsidRPr="000C7BD6">
        <w:t>（享优先筛选面试特权）</w:t>
      </w:r>
    </w:p>
    <w:p w14:paraId="2107C2C3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2.笔试：</w:t>
      </w:r>
      <w:r w:rsidRPr="000C7BD6">
        <w:rPr>
          <w:rFonts w:hint="eastAsia"/>
        </w:rPr>
        <w:t>参加笔试方有机会进入面试环节。</w:t>
      </w:r>
    </w:p>
    <w:p w14:paraId="41C789AF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3.面试：</w:t>
      </w:r>
      <w:r w:rsidRPr="000C7BD6">
        <w:rPr>
          <w:rFonts w:hint="eastAsia"/>
        </w:rPr>
        <w:t>面试环节分为人事面试和专业面试。</w:t>
      </w:r>
    </w:p>
    <w:p w14:paraId="1EF9C60F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4.录用签约：</w:t>
      </w:r>
      <w:r w:rsidRPr="000C7BD6">
        <w:rPr>
          <w:rFonts w:hint="eastAsia"/>
        </w:rPr>
        <w:t>发放录用Offer，签订三方协议。</w:t>
      </w:r>
    </w:p>
    <w:p w14:paraId="6F2FEBDD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（温馨提示：关注招聘公众号，可查看简历面试进度）</w:t>
      </w:r>
    </w:p>
    <w:p w14:paraId="1C7862E4" w14:textId="77777777" w:rsidR="000C7BD6" w:rsidRPr="000C7BD6" w:rsidRDefault="000C7BD6" w:rsidP="000C7BD6">
      <w:pPr>
        <w:rPr>
          <w:rFonts w:hint="eastAsia"/>
          <w:b/>
          <w:bCs/>
        </w:rPr>
      </w:pPr>
      <w:r w:rsidRPr="000C7BD6">
        <w:rPr>
          <w:rFonts w:hint="eastAsia"/>
          <w:b/>
          <w:bCs/>
        </w:rPr>
        <w:t>五、联系方式</w:t>
      </w:r>
    </w:p>
    <w:p w14:paraId="517683FE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1.公司官网：</w:t>
      </w:r>
      <w:r w:rsidRPr="000C7BD6">
        <w:rPr>
          <w:rFonts w:hint="eastAsia"/>
        </w:rPr>
        <w:fldChar w:fldCharType="begin"/>
      </w:r>
      <w:r w:rsidRPr="000C7BD6">
        <w:rPr>
          <w:rFonts w:hint="eastAsia"/>
        </w:rPr>
        <w:instrText>HYPERLINK "http://www.cctc.cc/"</w:instrText>
      </w:r>
      <w:r w:rsidRPr="000C7BD6">
        <w:rPr>
          <w:rFonts w:hint="eastAsia"/>
        </w:rPr>
      </w:r>
      <w:r w:rsidRPr="000C7BD6">
        <w:rPr>
          <w:rFonts w:hint="eastAsia"/>
        </w:rPr>
        <w:fldChar w:fldCharType="separate"/>
      </w:r>
      <w:r w:rsidRPr="000C7BD6">
        <w:rPr>
          <w:rStyle w:val="a4"/>
          <w:rFonts w:hint="eastAsia"/>
        </w:rPr>
        <w:t>www.cctc.cc</w:t>
      </w:r>
      <w:r w:rsidRPr="000C7BD6">
        <w:rPr>
          <w:rFonts w:hint="eastAsia"/>
        </w:rPr>
        <w:fldChar w:fldCharType="end"/>
      </w:r>
    </w:p>
    <w:p w14:paraId="4AB285D5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2.校招咨询邮箱</w:t>
      </w:r>
      <w:r w:rsidRPr="000C7BD6">
        <w:rPr>
          <w:rFonts w:hint="eastAsia"/>
        </w:rPr>
        <w:t>：xzhr@cctc.cc</w:t>
      </w:r>
    </w:p>
    <w:p w14:paraId="3DC51F0F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3.微信服务号：</w:t>
      </w:r>
      <w:proofErr w:type="spellStart"/>
      <w:r w:rsidRPr="000C7BD6">
        <w:rPr>
          <w:rFonts w:hint="eastAsia"/>
        </w:rPr>
        <w:t>cctchr</w:t>
      </w:r>
      <w:proofErr w:type="spellEnd"/>
      <w:r w:rsidRPr="000C7BD6">
        <w:rPr>
          <w:rFonts w:hint="eastAsia"/>
        </w:rPr>
        <w:t>（推送校招相关消息与投递简历）</w:t>
      </w:r>
    </w:p>
    <w:p w14:paraId="4E4564C1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4.联系电话：</w:t>
      </w:r>
      <w:r w:rsidRPr="000C7BD6">
        <w:rPr>
          <w:rFonts w:hint="eastAsia"/>
        </w:rPr>
        <w:t>0768-6850792</w:t>
      </w:r>
    </w:p>
    <w:p w14:paraId="573725F1" w14:textId="77777777" w:rsidR="000C7BD6" w:rsidRPr="000C7BD6" w:rsidRDefault="000C7BD6" w:rsidP="000C7BD6">
      <w:pPr>
        <w:rPr>
          <w:rFonts w:hint="eastAsia"/>
        </w:rPr>
      </w:pPr>
      <w:r w:rsidRPr="000C7BD6">
        <w:rPr>
          <w:rFonts w:hint="eastAsia"/>
          <w:b/>
          <w:bCs/>
        </w:rPr>
        <w:t>5.总部通讯地址：</w:t>
      </w:r>
      <w:r w:rsidRPr="000C7BD6">
        <w:rPr>
          <w:rFonts w:hint="eastAsia"/>
        </w:rPr>
        <w:t>广东省潮州市凤塘三环工业城人资部</w:t>
      </w:r>
    </w:p>
    <w:p w14:paraId="6F1EB434" w14:textId="77777777" w:rsidR="00D85196" w:rsidRPr="000C7BD6" w:rsidRDefault="00D85196">
      <w:pPr>
        <w:rPr>
          <w:rFonts w:hint="eastAsia"/>
        </w:rPr>
      </w:pPr>
    </w:p>
    <w:sectPr w:rsidR="00D85196" w:rsidRPr="000C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D6"/>
    <w:rsid w:val="000C7BD6"/>
    <w:rsid w:val="002E3475"/>
    <w:rsid w:val="004F130C"/>
    <w:rsid w:val="0090671A"/>
    <w:rsid w:val="00D16F35"/>
    <w:rsid w:val="00D85196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12FD"/>
  <w15:chartTrackingRefBased/>
  <w15:docId w15:val="{8F8EF66D-BA8A-4D6F-9FDA-95E1D1BD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671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  <w:link w:val="12"/>
    <w:qFormat/>
    <w:rsid w:val="002E3475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2">
    <w:name w:val="正文1 字符"/>
    <w:basedOn w:val="a0"/>
    <w:link w:val="11"/>
    <w:rsid w:val="002E3475"/>
    <w:rPr>
      <w:rFonts w:eastAsia="仿宋"/>
      <w:sz w:val="24"/>
    </w:rPr>
  </w:style>
  <w:style w:type="character" w:customStyle="1" w:styleId="10">
    <w:name w:val="标题 1 字符"/>
    <w:basedOn w:val="a0"/>
    <w:link w:val="1"/>
    <w:uiPriority w:val="9"/>
    <w:rsid w:val="0090671A"/>
    <w:rPr>
      <w:rFonts w:ascii="宋体" w:eastAsia="宋体" w:hAnsi="宋体" w:cs="宋体"/>
      <w:b/>
      <w:bCs/>
      <w:kern w:val="36"/>
      <w:sz w:val="32"/>
      <w:szCs w:val="48"/>
    </w:rPr>
  </w:style>
  <w:style w:type="table" w:customStyle="1" w:styleId="a3">
    <w:name w:val="三线表"/>
    <w:basedOn w:val="a1"/>
    <w:uiPriority w:val="99"/>
    <w:rsid w:val="004F130C"/>
    <w:rPr>
      <w14:ligatures w14:val="standardContextu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</w:style>
  <w:style w:type="character" w:styleId="a4">
    <w:name w:val="Hyperlink"/>
    <w:basedOn w:val="a0"/>
    <w:uiPriority w:val="99"/>
    <w:unhideWhenUsed/>
    <w:rsid w:val="000C7BD6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r.cctc.cc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黄</dc:creator>
  <cp:keywords/>
  <dc:description/>
  <cp:lastModifiedBy>宇航 黄</cp:lastModifiedBy>
  <cp:revision>1</cp:revision>
  <dcterms:created xsi:type="dcterms:W3CDTF">2024-08-20T06:37:00Z</dcterms:created>
  <dcterms:modified xsi:type="dcterms:W3CDTF">2024-08-20T06:39:00Z</dcterms:modified>
</cp:coreProperties>
</file>