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EDE59">
      <w:pPr>
        <w:spacing w:line="360" w:lineRule="auto"/>
        <w:jc w:val="center"/>
        <w:rPr>
          <w:rFonts w:ascii="微软雅黑" w:hAnsi="微软雅黑" w:eastAsia="微软雅黑"/>
          <w:b/>
          <w:sz w:val="32"/>
          <w:szCs w:val="24"/>
        </w:rPr>
      </w:pPr>
      <w:bookmarkStart w:id="0" w:name="_GoBack"/>
      <w:bookmarkEnd w:id="0"/>
      <w:r>
        <w:rPr>
          <w:rFonts w:hint="eastAsia" w:ascii="微软雅黑" w:hAnsi="微软雅黑" w:eastAsia="微软雅黑"/>
          <w:b/>
          <w:sz w:val="32"/>
          <w:szCs w:val="24"/>
        </w:rPr>
        <w:t>惠州市</w:t>
      </w:r>
      <w:r>
        <w:rPr>
          <w:rFonts w:ascii="微软雅黑" w:hAnsi="微软雅黑" w:eastAsia="微软雅黑"/>
          <w:b/>
          <w:sz w:val="32"/>
          <w:szCs w:val="24"/>
        </w:rPr>
        <w:t>德赛电池</w:t>
      </w:r>
      <w:r>
        <w:rPr>
          <w:rFonts w:hint="eastAsia" w:ascii="微软雅黑" w:hAnsi="微软雅黑" w:eastAsia="微软雅黑"/>
          <w:b/>
          <w:sz w:val="32"/>
          <w:szCs w:val="24"/>
        </w:rPr>
        <w:t>有限</w:t>
      </w:r>
      <w:r>
        <w:rPr>
          <w:rFonts w:ascii="微软雅黑" w:hAnsi="微软雅黑" w:eastAsia="微软雅黑"/>
          <w:b/>
          <w:sz w:val="32"/>
          <w:szCs w:val="24"/>
        </w:rPr>
        <w:t>公司</w:t>
      </w:r>
    </w:p>
    <w:p w14:paraId="424E8CC5">
      <w:pPr>
        <w:spacing w:line="360" w:lineRule="auto"/>
        <w:jc w:val="center"/>
        <w:rPr>
          <w:rFonts w:ascii="微软雅黑" w:hAnsi="微软雅黑" w:eastAsia="微软雅黑"/>
          <w:b/>
          <w:sz w:val="32"/>
          <w:szCs w:val="24"/>
        </w:rPr>
      </w:pPr>
      <w:r>
        <w:rPr>
          <w:rFonts w:hint="eastAsia" w:ascii="微软雅黑" w:hAnsi="微软雅黑" w:eastAsia="微软雅黑"/>
          <w:b/>
          <w:sz w:val="32"/>
          <w:szCs w:val="24"/>
        </w:rPr>
        <w:t>202</w:t>
      </w:r>
      <w:r>
        <w:rPr>
          <w:rFonts w:ascii="微软雅黑" w:hAnsi="微软雅黑" w:eastAsia="微软雅黑"/>
          <w:b/>
          <w:sz w:val="32"/>
          <w:szCs w:val="24"/>
        </w:rPr>
        <w:t>5</w:t>
      </w:r>
      <w:r>
        <w:rPr>
          <w:rFonts w:hint="eastAsia" w:ascii="微软雅黑" w:hAnsi="微软雅黑" w:eastAsia="微软雅黑"/>
          <w:b/>
          <w:sz w:val="32"/>
          <w:szCs w:val="24"/>
        </w:rPr>
        <w:t>届毕业生</w:t>
      </w:r>
      <w:r>
        <w:rPr>
          <w:rFonts w:ascii="微软雅黑" w:hAnsi="微软雅黑" w:eastAsia="微软雅黑"/>
          <w:b/>
          <w:sz w:val="32"/>
          <w:szCs w:val="24"/>
        </w:rPr>
        <w:t>招聘简章</w:t>
      </w:r>
    </w:p>
    <w:p w14:paraId="1EC1046A">
      <w:pPr>
        <w:spacing w:line="360" w:lineRule="auto"/>
        <w:rPr>
          <w:rFonts w:ascii="微软雅黑" w:hAnsi="微软雅黑" w:eastAsia="微软雅黑"/>
          <w:szCs w:val="24"/>
        </w:rPr>
      </w:pPr>
      <w:r>
        <w:rPr>
          <w:rFonts w:hint="eastAsia" w:ascii="微软雅黑" w:hAnsi="微软雅黑" w:eastAsia="微软雅黑"/>
          <w:b/>
          <w:szCs w:val="24"/>
        </w:rPr>
        <w:t>一</w:t>
      </w:r>
      <w:r>
        <w:rPr>
          <w:rFonts w:ascii="微软雅黑" w:hAnsi="微软雅黑" w:eastAsia="微软雅黑"/>
          <w:b/>
          <w:szCs w:val="24"/>
        </w:rPr>
        <w:t>、</w:t>
      </w:r>
      <w:r>
        <w:rPr>
          <w:rFonts w:hint="eastAsia" w:ascii="微软雅黑" w:hAnsi="微软雅黑" w:eastAsia="微软雅黑"/>
          <w:b/>
          <w:szCs w:val="24"/>
        </w:rPr>
        <w:t>公司简介</w:t>
      </w:r>
    </w:p>
    <w:p w14:paraId="5286DA57">
      <w:pPr>
        <w:spacing w:line="360" w:lineRule="auto"/>
        <w:ind w:firstLine="420" w:firstLineChars="200"/>
        <w:rPr>
          <w:rFonts w:ascii="微软雅黑" w:hAnsi="微软雅黑" w:eastAsia="微软雅黑"/>
          <w:szCs w:val="24"/>
        </w:rPr>
      </w:pPr>
      <w:r>
        <w:rPr>
          <w:rFonts w:hint="eastAsia" w:ascii="微软雅黑" w:hAnsi="微软雅黑" w:eastAsia="微软雅黑"/>
          <w:szCs w:val="24"/>
        </w:rPr>
        <w:t>惠州市德赛电池有限公司，</w:t>
      </w:r>
      <w:r>
        <w:rPr>
          <w:rFonts w:ascii="微软雅黑" w:hAnsi="微软雅黑" w:eastAsia="微软雅黑"/>
          <w:szCs w:val="24"/>
        </w:rPr>
        <w:t>成立于2002年10月22日</w:t>
      </w:r>
      <w:r>
        <w:rPr>
          <w:rFonts w:hint="eastAsia" w:ascii="微软雅黑" w:hAnsi="微软雅黑" w:eastAsia="微软雅黑"/>
          <w:szCs w:val="24"/>
        </w:rPr>
        <w:t>，是一家国有控股上市企业（股票代码：</w:t>
      </w:r>
      <w:r>
        <w:rPr>
          <w:rFonts w:ascii="微软雅黑" w:hAnsi="微软雅黑" w:eastAsia="微软雅黑"/>
          <w:szCs w:val="24"/>
        </w:rPr>
        <w:t>000049）</w:t>
      </w:r>
      <w:r>
        <w:rPr>
          <w:rFonts w:hint="eastAsia" w:ascii="微软雅黑" w:hAnsi="微软雅黑" w:eastAsia="微软雅黑"/>
          <w:szCs w:val="24"/>
        </w:rPr>
        <w:t>。公司致力于锂电池相关产品的研发、制造与销售，不断追求电池核心技术的创新和突破，同时，积极开展终端电子产品的智能装配业务。德赛电池拥有行业领先的锂电池开发设计与高端封装技术、高端智能硬件装配工艺技术，建有现代化的自动化生产工厂和高规格的电池性能测试实验室。公司产品广泛应用于智能手机、笔记本电脑、医疗器械、电动自行车、平衡车、汽车启停、无人机、储能、智能物联等终端产品和设备。致力于成为全球一流的新能源解决方案提供商及相关电子产品专业制造商。</w:t>
      </w:r>
    </w:p>
    <w:p w14:paraId="1420D901">
      <w:pPr>
        <w:spacing w:line="360" w:lineRule="auto"/>
        <w:ind w:firstLine="420" w:firstLineChars="200"/>
        <w:rPr>
          <w:rFonts w:ascii="微软雅黑" w:hAnsi="微软雅黑" w:eastAsia="微软雅黑"/>
          <w:szCs w:val="24"/>
        </w:rPr>
      </w:pPr>
      <w:r>
        <w:rPr>
          <w:rFonts w:hint="eastAsia" w:ascii="微软雅黑" w:hAnsi="微软雅黑" w:eastAsia="微软雅黑"/>
          <w:szCs w:val="24"/>
        </w:rPr>
        <w:t>德赛电池现拥有惠州仲恺、惠州惠南、长沙望城、越南北江等多个工业园区，已形成配套设施齐全、装备先进、管理精益的现代化制造体系，来满足全球客户的快速需求。是工信部锂离子电池安全标准特别工作组全权成员单位、广东省</w:t>
      </w:r>
      <w:r>
        <w:rPr>
          <w:rFonts w:ascii="微软雅黑" w:hAnsi="微软雅黑" w:eastAsia="微软雅黑"/>
          <w:szCs w:val="24"/>
        </w:rPr>
        <w:t>电池</w:t>
      </w:r>
      <w:r>
        <w:rPr>
          <w:rFonts w:hint="eastAsia" w:ascii="微软雅黑" w:hAnsi="微软雅黑" w:eastAsia="微软雅黑"/>
          <w:szCs w:val="24"/>
        </w:rPr>
        <w:t>行业领军</w:t>
      </w:r>
      <w:r>
        <w:rPr>
          <w:rFonts w:ascii="微软雅黑" w:hAnsi="微软雅黑" w:eastAsia="微软雅黑"/>
          <w:szCs w:val="24"/>
        </w:rPr>
        <w:t>企业</w:t>
      </w:r>
      <w:r>
        <w:rPr>
          <w:rFonts w:hint="eastAsia" w:ascii="微软雅黑" w:hAnsi="微软雅黑" w:eastAsia="微软雅黑"/>
          <w:szCs w:val="24"/>
        </w:rPr>
        <w:t>，</w:t>
      </w:r>
      <w:r>
        <w:rPr>
          <w:rFonts w:hint="eastAsia"/>
        </w:rPr>
        <w:t xml:space="preserve"> </w:t>
      </w:r>
      <w:r>
        <w:rPr>
          <w:rFonts w:hint="eastAsia" w:ascii="微软雅黑" w:hAnsi="微软雅黑" w:eastAsia="微软雅黑"/>
          <w:szCs w:val="24"/>
        </w:rPr>
        <w:t>惠州市高新技术产业协会理事单位</w:t>
      </w:r>
      <w:r>
        <w:rPr>
          <w:rFonts w:ascii="微软雅黑" w:hAnsi="微软雅黑" w:eastAsia="微软雅黑"/>
          <w:szCs w:val="24"/>
        </w:rPr>
        <w:t>，曾获</w:t>
      </w:r>
      <w:r>
        <w:rPr>
          <w:rFonts w:hint="eastAsia" w:ascii="微软雅黑" w:hAnsi="微软雅黑" w:eastAsia="微软雅黑"/>
          <w:szCs w:val="24"/>
        </w:rPr>
        <w:t>多届中国国际光储充大会“最佳基建储能项目奖”、“广东省十大书香企业”、</w:t>
      </w:r>
      <w:r>
        <w:rPr>
          <w:rFonts w:ascii="微软雅黑" w:hAnsi="微软雅黑" w:eastAsia="微软雅黑"/>
          <w:szCs w:val="24"/>
        </w:rPr>
        <w:t>“</w:t>
      </w:r>
      <w:r>
        <w:rPr>
          <w:rFonts w:hint="eastAsia" w:ascii="微软雅黑" w:hAnsi="微软雅黑" w:eastAsia="微软雅黑"/>
          <w:szCs w:val="24"/>
        </w:rPr>
        <w:t>广东省五一劳动奖状</w:t>
      </w:r>
      <w:r>
        <w:rPr>
          <w:rFonts w:ascii="微软雅黑" w:hAnsi="微软雅黑" w:eastAsia="微软雅黑"/>
          <w:szCs w:val="24"/>
        </w:rPr>
        <w:t>”</w:t>
      </w:r>
      <w:r>
        <w:rPr>
          <w:rFonts w:hint="eastAsia" w:ascii="微软雅黑" w:hAnsi="微软雅黑" w:eastAsia="微软雅黑"/>
          <w:szCs w:val="24"/>
        </w:rPr>
        <w:t>等</w:t>
      </w:r>
      <w:r>
        <w:rPr>
          <w:rFonts w:ascii="微软雅黑" w:hAnsi="微软雅黑" w:eastAsia="微软雅黑"/>
          <w:szCs w:val="24"/>
        </w:rPr>
        <w:t>殊荣。</w:t>
      </w:r>
    </w:p>
    <w:p w14:paraId="03AB50E7">
      <w:pPr>
        <w:numPr>
          <w:ilvl w:val="0"/>
          <w:numId w:val="1"/>
        </w:numPr>
        <w:spacing w:line="360" w:lineRule="auto"/>
        <w:rPr>
          <w:rFonts w:ascii="微软雅黑" w:hAnsi="微软雅黑" w:eastAsia="微软雅黑"/>
          <w:b/>
          <w:szCs w:val="24"/>
        </w:rPr>
      </w:pPr>
      <w:r>
        <w:rPr>
          <w:rFonts w:hint="eastAsia" w:ascii="微软雅黑" w:hAnsi="微软雅黑" w:eastAsia="微软雅黑"/>
          <w:b/>
          <w:szCs w:val="24"/>
        </w:rPr>
        <w:t>岗位</w:t>
      </w:r>
      <w:r>
        <w:rPr>
          <w:rFonts w:ascii="微软雅黑" w:hAnsi="微软雅黑" w:eastAsia="微软雅黑"/>
          <w:b/>
          <w:szCs w:val="24"/>
        </w:rPr>
        <w:t xml:space="preserve">及专业需求 </w:t>
      </w:r>
      <w:r>
        <w:rPr>
          <w:rFonts w:hint="eastAsia" w:ascii="微软雅黑" w:hAnsi="微软雅黑" w:eastAsia="微软雅黑"/>
          <w:b/>
          <w:szCs w:val="24"/>
        </w:rPr>
        <w:t>（202</w:t>
      </w:r>
      <w:r>
        <w:rPr>
          <w:rFonts w:ascii="微软雅黑" w:hAnsi="微软雅黑" w:eastAsia="微软雅黑"/>
          <w:b/>
          <w:szCs w:val="24"/>
        </w:rPr>
        <w:t>5</w:t>
      </w:r>
      <w:r>
        <w:rPr>
          <w:rFonts w:hint="eastAsia" w:ascii="微软雅黑" w:hAnsi="微软雅黑" w:eastAsia="微软雅黑"/>
          <w:b/>
          <w:szCs w:val="24"/>
        </w:rPr>
        <w:t>届</w:t>
      </w:r>
      <w:r>
        <w:rPr>
          <w:rFonts w:ascii="微软雅黑" w:hAnsi="微软雅黑" w:eastAsia="微软雅黑"/>
          <w:b/>
          <w:szCs w:val="24"/>
        </w:rPr>
        <w:t>本科</w:t>
      </w:r>
      <w:r>
        <w:rPr>
          <w:rFonts w:hint="eastAsia" w:ascii="微软雅黑" w:hAnsi="微软雅黑" w:eastAsia="微软雅黑"/>
          <w:b/>
          <w:szCs w:val="24"/>
        </w:rPr>
        <w:t>/硕士应届</w:t>
      </w:r>
      <w:r>
        <w:rPr>
          <w:rFonts w:ascii="微软雅黑" w:hAnsi="微软雅黑" w:eastAsia="微软雅黑"/>
          <w:b/>
          <w:szCs w:val="24"/>
        </w:rPr>
        <w:t>毕业生</w:t>
      </w:r>
      <w:r>
        <w:rPr>
          <w:rFonts w:hint="eastAsia" w:ascii="微软雅黑" w:hAnsi="微软雅黑" w:eastAsia="微软雅黑"/>
          <w:b/>
          <w:szCs w:val="24"/>
        </w:rPr>
        <w:t>）</w:t>
      </w:r>
    </w:p>
    <w:p w14:paraId="28EA02E6">
      <w:pPr>
        <w:spacing w:line="360" w:lineRule="auto"/>
        <w:rPr>
          <w:rFonts w:ascii="微软雅黑" w:hAnsi="微软雅黑" w:eastAsia="微软雅黑"/>
          <w:b/>
          <w:szCs w:val="24"/>
        </w:rPr>
      </w:pPr>
      <w:r>
        <w:rPr>
          <w:rFonts w:hint="eastAsia" w:ascii="微软雅黑" w:hAnsi="微软雅黑" w:eastAsia="微软雅黑"/>
          <w:b/>
          <w:szCs w:val="24"/>
        </w:rPr>
        <w:t>1、本科、硕士岗位</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26"/>
        <w:gridCol w:w="5551"/>
      </w:tblGrid>
      <w:tr w14:paraId="5649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973E39A">
            <w:pPr>
              <w:spacing w:line="360" w:lineRule="auto"/>
              <w:jc w:val="center"/>
              <w:rPr>
                <w:rFonts w:ascii="微软雅黑" w:hAnsi="微软雅黑" w:eastAsia="微软雅黑"/>
                <w:b/>
                <w:szCs w:val="24"/>
              </w:rPr>
            </w:pPr>
            <w:r>
              <w:rPr>
                <w:rFonts w:hint="eastAsia" w:ascii="微软雅黑" w:hAnsi="微软雅黑" w:eastAsia="微软雅黑"/>
                <w:b/>
                <w:szCs w:val="24"/>
              </w:rPr>
              <w:t>岗位类别</w:t>
            </w:r>
          </w:p>
        </w:tc>
        <w:tc>
          <w:tcPr>
            <w:tcW w:w="2126" w:type="dxa"/>
          </w:tcPr>
          <w:p w14:paraId="67A3C65B">
            <w:pPr>
              <w:spacing w:line="360" w:lineRule="auto"/>
              <w:jc w:val="center"/>
              <w:rPr>
                <w:rFonts w:ascii="微软雅黑" w:hAnsi="微软雅黑" w:eastAsia="微软雅黑"/>
                <w:b/>
                <w:szCs w:val="24"/>
              </w:rPr>
            </w:pPr>
            <w:r>
              <w:rPr>
                <w:rFonts w:hint="eastAsia" w:ascii="微软雅黑" w:hAnsi="微软雅黑" w:eastAsia="微软雅黑"/>
                <w:b/>
                <w:szCs w:val="24"/>
              </w:rPr>
              <w:t>岗位名称</w:t>
            </w:r>
          </w:p>
        </w:tc>
        <w:tc>
          <w:tcPr>
            <w:tcW w:w="5551" w:type="dxa"/>
          </w:tcPr>
          <w:p w14:paraId="01F078F0">
            <w:pPr>
              <w:spacing w:line="360" w:lineRule="auto"/>
              <w:jc w:val="center"/>
              <w:rPr>
                <w:rFonts w:ascii="微软雅黑" w:hAnsi="微软雅黑" w:eastAsia="微软雅黑"/>
                <w:b/>
                <w:szCs w:val="24"/>
              </w:rPr>
            </w:pPr>
            <w:r>
              <w:rPr>
                <w:rFonts w:hint="eastAsia" w:ascii="微软雅黑" w:hAnsi="微软雅黑" w:eastAsia="微软雅黑"/>
                <w:b/>
                <w:szCs w:val="24"/>
              </w:rPr>
              <w:t>专业要求</w:t>
            </w:r>
          </w:p>
        </w:tc>
      </w:tr>
      <w:tr w14:paraId="178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62413C9F">
            <w:pPr>
              <w:spacing w:line="360" w:lineRule="auto"/>
              <w:rPr>
                <w:rFonts w:ascii="微软雅黑" w:hAnsi="微软雅黑" w:eastAsia="微软雅黑"/>
                <w:b/>
                <w:szCs w:val="24"/>
              </w:rPr>
            </w:pPr>
          </w:p>
          <w:p w14:paraId="76A15C54">
            <w:pPr>
              <w:spacing w:line="360" w:lineRule="auto"/>
              <w:rPr>
                <w:rFonts w:ascii="微软雅黑" w:hAnsi="微软雅黑" w:eastAsia="微软雅黑"/>
                <w:b/>
                <w:szCs w:val="24"/>
              </w:rPr>
            </w:pPr>
          </w:p>
          <w:p w14:paraId="5922A3A8">
            <w:pPr>
              <w:spacing w:line="360" w:lineRule="auto"/>
              <w:rPr>
                <w:rFonts w:ascii="微软雅黑" w:hAnsi="微软雅黑" w:eastAsia="微软雅黑"/>
                <w:b/>
                <w:szCs w:val="24"/>
              </w:rPr>
            </w:pPr>
          </w:p>
          <w:p w14:paraId="3597B508">
            <w:pPr>
              <w:spacing w:line="360" w:lineRule="auto"/>
              <w:rPr>
                <w:rFonts w:ascii="微软雅黑" w:hAnsi="微软雅黑" w:eastAsia="微软雅黑"/>
                <w:b/>
                <w:szCs w:val="24"/>
              </w:rPr>
            </w:pPr>
          </w:p>
          <w:p w14:paraId="7A600E6A">
            <w:pPr>
              <w:spacing w:line="360" w:lineRule="auto"/>
              <w:rPr>
                <w:rFonts w:ascii="微软雅黑" w:hAnsi="微软雅黑" w:eastAsia="微软雅黑"/>
                <w:b/>
                <w:szCs w:val="24"/>
              </w:rPr>
            </w:pPr>
          </w:p>
          <w:p w14:paraId="5AC2DDC6">
            <w:pPr>
              <w:spacing w:line="360" w:lineRule="auto"/>
              <w:rPr>
                <w:rFonts w:ascii="微软雅黑" w:hAnsi="微软雅黑" w:eastAsia="微软雅黑"/>
                <w:b/>
                <w:szCs w:val="24"/>
              </w:rPr>
            </w:pPr>
            <w:r>
              <w:rPr>
                <w:rFonts w:hint="eastAsia" w:ascii="微软雅黑" w:hAnsi="微软雅黑" w:eastAsia="微软雅黑"/>
                <w:b/>
                <w:szCs w:val="24"/>
              </w:rPr>
              <w:t>专业技术类</w:t>
            </w:r>
          </w:p>
        </w:tc>
        <w:tc>
          <w:tcPr>
            <w:tcW w:w="2126" w:type="dxa"/>
          </w:tcPr>
          <w:p w14:paraId="28D42220">
            <w:pPr>
              <w:spacing w:line="360" w:lineRule="auto"/>
              <w:jc w:val="center"/>
              <w:rPr>
                <w:rFonts w:ascii="微软雅黑" w:hAnsi="微软雅黑" w:eastAsia="微软雅黑"/>
                <w:b/>
                <w:szCs w:val="24"/>
              </w:rPr>
            </w:pPr>
            <w:r>
              <w:rPr>
                <w:rFonts w:hint="eastAsia" w:ascii="微软雅黑" w:hAnsi="微软雅黑" w:eastAsia="微软雅黑"/>
                <w:szCs w:val="21"/>
              </w:rPr>
              <w:t>电气工程师</w:t>
            </w:r>
          </w:p>
        </w:tc>
        <w:tc>
          <w:tcPr>
            <w:tcW w:w="5551" w:type="dxa"/>
            <w:vMerge w:val="restart"/>
          </w:tcPr>
          <w:p w14:paraId="025803C5">
            <w:pPr>
              <w:spacing w:line="360" w:lineRule="auto"/>
              <w:jc w:val="center"/>
              <w:rPr>
                <w:rFonts w:ascii="微软雅黑" w:hAnsi="微软雅黑" w:eastAsia="微软雅黑"/>
                <w:b/>
                <w:szCs w:val="24"/>
              </w:rPr>
            </w:pPr>
          </w:p>
          <w:p w14:paraId="6893DEBB">
            <w:pPr>
              <w:spacing w:line="360" w:lineRule="auto"/>
              <w:jc w:val="center"/>
              <w:rPr>
                <w:rFonts w:ascii="微软雅黑" w:hAnsi="微软雅黑" w:eastAsia="微软雅黑"/>
                <w:b/>
                <w:szCs w:val="24"/>
              </w:rPr>
            </w:pPr>
            <w:r>
              <w:rPr>
                <w:rFonts w:hint="eastAsia" w:ascii="微软雅黑" w:hAnsi="微软雅黑" w:eastAsia="微软雅黑"/>
                <w:b/>
                <w:szCs w:val="24"/>
              </w:rPr>
              <w:t>机械类、电气类、电力类、自动化、新能源类专业</w:t>
            </w:r>
          </w:p>
        </w:tc>
      </w:tr>
      <w:tr w14:paraId="01D9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6A8DEE7">
            <w:pPr>
              <w:spacing w:line="360" w:lineRule="auto"/>
              <w:rPr>
                <w:rFonts w:ascii="微软雅黑" w:hAnsi="微软雅黑" w:eastAsia="微软雅黑"/>
                <w:b/>
                <w:szCs w:val="24"/>
              </w:rPr>
            </w:pPr>
          </w:p>
        </w:tc>
        <w:tc>
          <w:tcPr>
            <w:tcW w:w="2126" w:type="dxa"/>
          </w:tcPr>
          <w:p w14:paraId="09A767CE">
            <w:pPr>
              <w:spacing w:line="360" w:lineRule="auto"/>
              <w:jc w:val="center"/>
              <w:rPr>
                <w:rFonts w:ascii="微软雅黑" w:hAnsi="微软雅黑" w:eastAsia="微软雅黑"/>
                <w:b/>
                <w:szCs w:val="24"/>
              </w:rPr>
            </w:pPr>
            <w:r>
              <w:rPr>
                <w:rFonts w:hint="eastAsia" w:ascii="微软雅黑" w:hAnsi="微软雅黑" w:eastAsia="微软雅黑" w:cs="微软雅黑"/>
                <w:szCs w:val="21"/>
              </w:rPr>
              <w:t>输配电调试工程师</w:t>
            </w:r>
          </w:p>
        </w:tc>
        <w:tc>
          <w:tcPr>
            <w:tcW w:w="5551" w:type="dxa"/>
            <w:vMerge w:val="continue"/>
          </w:tcPr>
          <w:p w14:paraId="631C4C0E">
            <w:pPr>
              <w:spacing w:line="360" w:lineRule="auto"/>
              <w:jc w:val="center"/>
              <w:rPr>
                <w:rFonts w:ascii="微软雅黑" w:hAnsi="微软雅黑" w:eastAsia="微软雅黑"/>
                <w:b/>
                <w:szCs w:val="24"/>
              </w:rPr>
            </w:pPr>
          </w:p>
        </w:tc>
      </w:tr>
      <w:tr w14:paraId="130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21047067">
            <w:pPr>
              <w:spacing w:line="360" w:lineRule="auto"/>
              <w:rPr>
                <w:rFonts w:ascii="微软雅黑" w:hAnsi="微软雅黑" w:eastAsia="微软雅黑"/>
                <w:b/>
                <w:szCs w:val="24"/>
              </w:rPr>
            </w:pPr>
          </w:p>
        </w:tc>
        <w:tc>
          <w:tcPr>
            <w:tcW w:w="2126" w:type="dxa"/>
          </w:tcPr>
          <w:p w14:paraId="4B2A2F23">
            <w:pPr>
              <w:spacing w:line="360" w:lineRule="auto"/>
              <w:jc w:val="center"/>
              <w:rPr>
                <w:rFonts w:ascii="微软雅黑" w:hAnsi="微软雅黑" w:eastAsia="微软雅黑"/>
                <w:b/>
                <w:szCs w:val="24"/>
              </w:rPr>
            </w:pPr>
            <w:r>
              <w:rPr>
                <w:rFonts w:hint="eastAsia" w:ascii="微软雅黑" w:hAnsi="微软雅黑" w:eastAsia="微软雅黑" w:cs="微软雅黑"/>
                <w:szCs w:val="21"/>
              </w:rPr>
              <w:t>系统集成工程师</w:t>
            </w:r>
          </w:p>
        </w:tc>
        <w:tc>
          <w:tcPr>
            <w:tcW w:w="5551" w:type="dxa"/>
            <w:vMerge w:val="continue"/>
          </w:tcPr>
          <w:p w14:paraId="58D93EBB">
            <w:pPr>
              <w:spacing w:line="360" w:lineRule="auto"/>
              <w:jc w:val="center"/>
              <w:rPr>
                <w:rFonts w:ascii="微软雅黑" w:hAnsi="微软雅黑" w:eastAsia="微软雅黑"/>
                <w:b/>
                <w:szCs w:val="24"/>
              </w:rPr>
            </w:pPr>
          </w:p>
        </w:tc>
      </w:tr>
      <w:tr w14:paraId="380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2AD41B95">
            <w:pPr>
              <w:spacing w:line="360" w:lineRule="auto"/>
              <w:rPr>
                <w:rFonts w:ascii="微软雅黑" w:hAnsi="微软雅黑" w:eastAsia="微软雅黑"/>
                <w:b/>
                <w:szCs w:val="24"/>
              </w:rPr>
            </w:pPr>
          </w:p>
        </w:tc>
        <w:tc>
          <w:tcPr>
            <w:tcW w:w="2126" w:type="dxa"/>
          </w:tcPr>
          <w:p w14:paraId="3924148C">
            <w:pPr>
              <w:spacing w:line="360" w:lineRule="auto"/>
              <w:jc w:val="center"/>
              <w:rPr>
                <w:rFonts w:ascii="微软雅黑" w:hAnsi="微软雅黑" w:eastAsia="微软雅黑"/>
                <w:b/>
                <w:szCs w:val="24"/>
              </w:rPr>
            </w:pPr>
            <w:r>
              <w:rPr>
                <w:rFonts w:hint="eastAsia" w:ascii="微软雅黑" w:hAnsi="微软雅黑" w:eastAsia="微软雅黑"/>
                <w:szCs w:val="21"/>
              </w:rPr>
              <w:t>嵌入式软件工程师</w:t>
            </w:r>
          </w:p>
        </w:tc>
        <w:tc>
          <w:tcPr>
            <w:tcW w:w="5551" w:type="dxa"/>
            <w:vMerge w:val="restart"/>
          </w:tcPr>
          <w:p w14:paraId="3E3B3F0E">
            <w:pPr>
              <w:spacing w:line="360" w:lineRule="auto"/>
              <w:jc w:val="center"/>
              <w:rPr>
                <w:rFonts w:ascii="微软雅黑" w:hAnsi="微软雅黑" w:eastAsia="微软雅黑"/>
                <w:b/>
                <w:szCs w:val="24"/>
              </w:rPr>
            </w:pPr>
            <w:r>
              <w:rPr>
                <w:rFonts w:hint="eastAsia" w:ascii="微软雅黑" w:hAnsi="微软雅黑" w:eastAsia="微软雅黑"/>
                <w:b/>
                <w:szCs w:val="24"/>
              </w:rPr>
              <w:t>电子信息工程、电子信息科学与技术、自动化类</w:t>
            </w:r>
          </w:p>
        </w:tc>
      </w:tr>
      <w:tr w14:paraId="78F9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53E3566B">
            <w:pPr>
              <w:spacing w:line="360" w:lineRule="auto"/>
              <w:rPr>
                <w:rFonts w:ascii="微软雅黑" w:hAnsi="微软雅黑" w:eastAsia="微软雅黑"/>
                <w:b/>
                <w:szCs w:val="24"/>
              </w:rPr>
            </w:pPr>
          </w:p>
        </w:tc>
        <w:tc>
          <w:tcPr>
            <w:tcW w:w="2126" w:type="dxa"/>
          </w:tcPr>
          <w:p w14:paraId="076680CF">
            <w:pPr>
              <w:spacing w:line="360" w:lineRule="auto"/>
              <w:jc w:val="center"/>
              <w:rPr>
                <w:rFonts w:ascii="微软雅黑" w:hAnsi="微软雅黑" w:eastAsia="微软雅黑"/>
                <w:b/>
                <w:szCs w:val="24"/>
              </w:rPr>
            </w:pPr>
            <w:r>
              <w:rPr>
                <w:rFonts w:hint="eastAsia" w:ascii="微软雅黑" w:hAnsi="微软雅黑" w:eastAsia="微软雅黑"/>
                <w:szCs w:val="21"/>
              </w:rPr>
              <w:t>硬件工程师</w:t>
            </w:r>
          </w:p>
        </w:tc>
        <w:tc>
          <w:tcPr>
            <w:tcW w:w="5551" w:type="dxa"/>
            <w:vMerge w:val="continue"/>
          </w:tcPr>
          <w:p w14:paraId="3749C863">
            <w:pPr>
              <w:spacing w:line="360" w:lineRule="auto"/>
              <w:jc w:val="center"/>
              <w:rPr>
                <w:rFonts w:ascii="微软雅黑" w:hAnsi="微软雅黑" w:eastAsia="微软雅黑"/>
                <w:b/>
                <w:szCs w:val="24"/>
              </w:rPr>
            </w:pPr>
          </w:p>
        </w:tc>
      </w:tr>
      <w:tr w14:paraId="70F0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9F69A21">
            <w:pPr>
              <w:spacing w:line="360" w:lineRule="auto"/>
              <w:rPr>
                <w:rFonts w:ascii="微软雅黑" w:hAnsi="微软雅黑" w:eastAsia="微软雅黑"/>
                <w:b/>
                <w:szCs w:val="24"/>
              </w:rPr>
            </w:pPr>
          </w:p>
        </w:tc>
        <w:tc>
          <w:tcPr>
            <w:tcW w:w="2126" w:type="dxa"/>
          </w:tcPr>
          <w:p w14:paraId="49DE324B">
            <w:pPr>
              <w:spacing w:line="360" w:lineRule="auto"/>
              <w:jc w:val="center"/>
              <w:rPr>
                <w:rFonts w:ascii="微软雅黑" w:hAnsi="微软雅黑" w:eastAsia="微软雅黑"/>
                <w:b/>
                <w:szCs w:val="24"/>
              </w:rPr>
            </w:pPr>
            <w:r>
              <w:rPr>
                <w:rFonts w:hint="eastAsia" w:ascii="微软雅黑" w:hAnsi="微软雅黑" w:eastAsia="微软雅黑" w:cs="宋体"/>
                <w:color w:val="000000"/>
                <w:kern w:val="0"/>
                <w:szCs w:val="21"/>
              </w:rPr>
              <w:t>测试工程师</w:t>
            </w:r>
          </w:p>
        </w:tc>
        <w:tc>
          <w:tcPr>
            <w:tcW w:w="5551" w:type="dxa"/>
          </w:tcPr>
          <w:p w14:paraId="587B55D6">
            <w:pPr>
              <w:spacing w:line="360" w:lineRule="auto"/>
              <w:jc w:val="center"/>
              <w:rPr>
                <w:rFonts w:ascii="微软雅黑" w:hAnsi="微软雅黑" w:eastAsia="微软雅黑"/>
                <w:b/>
                <w:szCs w:val="24"/>
              </w:rPr>
            </w:pPr>
            <w:r>
              <w:rPr>
                <w:rFonts w:hint="eastAsia" w:ascii="微软雅黑" w:hAnsi="微软雅黑" w:eastAsia="微软雅黑"/>
                <w:b/>
                <w:szCs w:val="24"/>
              </w:rPr>
              <w:t>电子信息类、测控技术与仪器</w:t>
            </w:r>
          </w:p>
          <w:p w14:paraId="16F5A65D">
            <w:pPr>
              <w:spacing w:line="360" w:lineRule="auto"/>
              <w:jc w:val="center"/>
              <w:rPr>
                <w:rFonts w:ascii="微软雅黑" w:hAnsi="微软雅黑" w:eastAsia="微软雅黑"/>
                <w:b/>
                <w:szCs w:val="24"/>
              </w:rPr>
            </w:pPr>
            <w:r>
              <w:rPr>
                <w:rFonts w:hint="eastAsia" w:ascii="微软雅黑" w:hAnsi="微软雅黑" w:eastAsia="微软雅黑"/>
                <w:b/>
                <w:szCs w:val="24"/>
              </w:rPr>
              <w:t>能源与动力工程、电气工程及其自动化</w:t>
            </w:r>
          </w:p>
        </w:tc>
      </w:tr>
      <w:tr w14:paraId="7A8C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9899C7E">
            <w:pPr>
              <w:spacing w:line="360" w:lineRule="auto"/>
              <w:rPr>
                <w:rFonts w:ascii="微软雅黑" w:hAnsi="微软雅黑" w:eastAsia="微软雅黑"/>
                <w:b/>
                <w:szCs w:val="24"/>
              </w:rPr>
            </w:pPr>
          </w:p>
        </w:tc>
        <w:tc>
          <w:tcPr>
            <w:tcW w:w="2126" w:type="dxa"/>
          </w:tcPr>
          <w:p w14:paraId="13055F98">
            <w:pPr>
              <w:spacing w:line="360" w:lineRule="auto"/>
              <w:jc w:val="center"/>
              <w:rPr>
                <w:rFonts w:ascii="微软雅黑" w:hAnsi="微软雅黑" w:eastAsia="微软雅黑"/>
                <w:b/>
                <w:szCs w:val="24"/>
              </w:rPr>
            </w:pPr>
            <w:r>
              <w:rPr>
                <w:rFonts w:hint="eastAsia" w:ascii="微软雅黑" w:hAnsi="微软雅黑" w:eastAsia="微软雅黑"/>
                <w:szCs w:val="21"/>
              </w:rPr>
              <w:t>视觉工程师</w:t>
            </w:r>
          </w:p>
        </w:tc>
        <w:tc>
          <w:tcPr>
            <w:tcW w:w="5551" w:type="dxa"/>
          </w:tcPr>
          <w:p w14:paraId="3E259B9D">
            <w:pPr>
              <w:spacing w:line="360" w:lineRule="auto"/>
              <w:jc w:val="center"/>
              <w:rPr>
                <w:rFonts w:ascii="微软雅黑" w:hAnsi="微软雅黑" w:eastAsia="微软雅黑"/>
                <w:b/>
                <w:szCs w:val="24"/>
              </w:rPr>
            </w:pPr>
            <w:r>
              <w:rPr>
                <w:rFonts w:hint="eastAsia" w:ascii="微软雅黑" w:hAnsi="微软雅黑" w:eastAsia="微软雅黑"/>
                <w:b/>
                <w:szCs w:val="24"/>
              </w:rPr>
              <w:t>自动化、电气工程及其自动化、</w:t>
            </w:r>
          </w:p>
          <w:p w14:paraId="1E7F71DF">
            <w:pPr>
              <w:spacing w:line="360" w:lineRule="auto"/>
              <w:jc w:val="center"/>
              <w:rPr>
                <w:rFonts w:ascii="微软雅黑" w:hAnsi="微软雅黑" w:eastAsia="微软雅黑"/>
                <w:b/>
                <w:szCs w:val="24"/>
              </w:rPr>
            </w:pPr>
            <w:r>
              <w:rPr>
                <w:rFonts w:hint="eastAsia" w:ascii="微软雅黑" w:hAnsi="微软雅黑" w:eastAsia="微软雅黑"/>
                <w:b/>
                <w:szCs w:val="24"/>
              </w:rPr>
              <w:t>软件工程、人工智能、计算机科学</w:t>
            </w:r>
          </w:p>
        </w:tc>
      </w:tr>
      <w:tr w14:paraId="023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443D63A">
            <w:pPr>
              <w:spacing w:line="360" w:lineRule="auto"/>
              <w:rPr>
                <w:rFonts w:ascii="微软雅黑" w:hAnsi="微软雅黑" w:eastAsia="微软雅黑"/>
                <w:b/>
                <w:szCs w:val="24"/>
              </w:rPr>
            </w:pPr>
          </w:p>
        </w:tc>
        <w:tc>
          <w:tcPr>
            <w:tcW w:w="2126" w:type="dxa"/>
          </w:tcPr>
          <w:p w14:paraId="38D5214C">
            <w:pPr>
              <w:spacing w:line="360" w:lineRule="auto"/>
              <w:jc w:val="center"/>
              <w:rPr>
                <w:rFonts w:ascii="微软雅黑" w:hAnsi="微软雅黑" w:eastAsia="微软雅黑"/>
                <w:szCs w:val="21"/>
              </w:rPr>
            </w:pPr>
            <w:r>
              <w:rPr>
                <w:rFonts w:hint="eastAsia" w:ascii="微软雅黑" w:hAnsi="微软雅黑" w:eastAsia="微软雅黑"/>
                <w:szCs w:val="21"/>
              </w:rPr>
              <w:t>结构设计工程师</w:t>
            </w:r>
          </w:p>
        </w:tc>
        <w:tc>
          <w:tcPr>
            <w:tcW w:w="5551" w:type="dxa"/>
          </w:tcPr>
          <w:p w14:paraId="7E444A72">
            <w:pPr>
              <w:spacing w:line="360" w:lineRule="auto"/>
              <w:jc w:val="center"/>
              <w:rPr>
                <w:rFonts w:ascii="微软雅黑" w:hAnsi="微软雅黑" w:eastAsia="微软雅黑"/>
                <w:b/>
                <w:szCs w:val="24"/>
              </w:rPr>
            </w:pPr>
            <w:r>
              <w:rPr>
                <w:rFonts w:hint="eastAsia" w:ascii="微软雅黑" w:hAnsi="微软雅黑" w:eastAsia="微软雅黑"/>
                <w:b/>
                <w:szCs w:val="24"/>
              </w:rPr>
              <w:t>机械设计制造及其自动化，车辆工程</w:t>
            </w:r>
          </w:p>
        </w:tc>
      </w:tr>
      <w:tr w14:paraId="30FD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720CCF20">
            <w:pPr>
              <w:spacing w:line="360" w:lineRule="auto"/>
              <w:rPr>
                <w:rFonts w:ascii="微软雅黑" w:hAnsi="微软雅黑" w:eastAsia="微软雅黑"/>
                <w:b/>
                <w:szCs w:val="24"/>
              </w:rPr>
            </w:pPr>
          </w:p>
        </w:tc>
        <w:tc>
          <w:tcPr>
            <w:tcW w:w="2126" w:type="dxa"/>
          </w:tcPr>
          <w:p w14:paraId="55B86DA4">
            <w:pPr>
              <w:spacing w:line="360" w:lineRule="auto"/>
              <w:jc w:val="center"/>
              <w:rPr>
                <w:rFonts w:ascii="微软雅黑" w:hAnsi="微软雅黑" w:eastAsia="微软雅黑"/>
                <w:szCs w:val="21"/>
              </w:rPr>
            </w:pPr>
            <w:r>
              <w:rPr>
                <w:rFonts w:hint="eastAsia" w:ascii="微软雅黑" w:hAnsi="微软雅黑" w:eastAsia="微软雅黑"/>
                <w:szCs w:val="21"/>
              </w:rPr>
              <w:t>TPM工程师</w:t>
            </w:r>
          </w:p>
        </w:tc>
        <w:tc>
          <w:tcPr>
            <w:tcW w:w="5551" w:type="dxa"/>
            <w:vMerge w:val="restart"/>
          </w:tcPr>
          <w:p w14:paraId="7732A1EB">
            <w:pPr>
              <w:spacing w:line="360" w:lineRule="auto"/>
              <w:jc w:val="center"/>
              <w:rPr>
                <w:rFonts w:ascii="微软雅黑" w:hAnsi="微软雅黑" w:eastAsia="微软雅黑"/>
                <w:b/>
                <w:szCs w:val="24"/>
              </w:rPr>
            </w:pPr>
            <w:r>
              <w:rPr>
                <w:rFonts w:hint="eastAsia" w:ascii="微软雅黑" w:hAnsi="微软雅黑" w:eastAsia="微软雅黑"/>
                <w:b/>
                <w:szCs w:val="24"/>
              </w:rPr>
              <w:t>机械设计制造及其自动化、</w:t>
            </w:r>
          </w:p>
          <w:p w14:paraId="1A5BFCBA">
            <w:pPr>
              <w:spacing w:line="360" w:lineRule="auto"/>
              <w:jc w:val="center"/>
              <w:rPr>
                <w:rFonts w:ascii="微软雅黑" w:hAnsi="微软雅黑" w:eastAsia="微软雅黑"/>
                <w:b/>
                <w:szCs w:val="24"/>
              </w:rPr>
            </w:pPr>
            <w:r>
              <w:rPr>
                <w:rFonts w:hint="eastAsia" w:ascii="微软雅黑" w:hAnsi="微软雅黑" w:eastAsia="微软雅黑"/>
                <w:b/>
                <w:szCs w:val="24"/>
              </w:rPr>
              <w:t>电气工程及其自动化</w:t>
            </w:r>
          </w:p>
        </w:tc>
      </w:tr>
      <w:tr w14:paraId="1832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285FB74D">
            <w:pPr>
              <w:spacing w:line="360" w:lineRule="auto"/>
              <w:rPr>
                <w:rFonts w:ascii="微软雅黑" w:hAnsi="微软雅黑" w:eastAsia="微软雅黑"/>
                <w:b/>
                <w:szCs w:val="24"/>
              </w:rPr>
            </w:pPr>
          </w:p>
        </w:tc>
        <w:tc>
          <w:tcPr>
            <w:tcW w:w="2126" w:type="dxa"/>
          </w:tcPr>
          <w:p w14:paraId="02E1615D">
            <w:pPr>
              <w:spacing w:line="360" w:lineRule="auto"/>
              <w:jc w:val="center"/>
              <w:rPr>
                <w:rFonts w:ascii="微软雅黑" w:hAnsi="微软雅黑" w:eastAsia="微软雅黑"/>
                <w:szCs w:val="21"/>
              </w:rPr>
            </w:pPr>
            <w:r>
              <w:rPr>
                <w:rFonts w:hint="eastAsia" w:ascii="微软雅黑" w:hAnsi="微软雅黑" w:eastAsia="微软雅黑"/>
                <w:szCs w:val="21"/>
              </w:rPr>
              <w:t>PD工程师</w:t>
            </w:r>
          </w:p>
        </w:tc>
        <w:tc>
          <w:tcPr>
            <w:tcW w:w="5551" w:type="dxa"/>
            <w:vMerge w:val="continue"/>
          </w:tcPr>
          <w:p w14:paraId="1F54851F">
            <w:pPr>
              <w:spacing w:line="360" w:lineRule="auto"/>
              <w:jc w:val="center"/>
              <w:rPr>
                <w:rFonts w:ascii="微软雅黑" w:hAnsi="微软雅黑" w:eastAsia="微软雅黑"/>
                <w:b/>
                <w:szCs w:val="24"/>
              </w:rPr>
            </w:pPr>
          </w:p>
        </w:tc>
      </w:tr>
      <w:tr w14:paraId="51BC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53D3EA82">
            <w:pPr>
              <w:spacing w:line="360" w:lineRule="auto"/>
              <w:rPr>
                <w:rFonts w:ascii="微软雅黑" w:hAnsi="微软雅黑" w:eastAsia="微软雅黑"/>
                <w:b/>
                <w:szCs w:val="24"/>
              </w:rPr>
            </w:pPr>
          </w:p>
        </w:tc>
        <w:tc>
          <w:tcPr>
            <w:tcW w:w="2126" w:type="dxa"/>
          </w:tcPr>
          <w:p w14:paraId="7795EB36">
            <w:pPr>
              <w:spacing w:line="360" w:lineRule="auto"/>
              <w:rPr>
                <w:rFonts w:ascii="微软雅黑" w:hAnsi="微软雅黑" w:eastAsia="微软雅黑"/>
                <w:szCs w:val="21"/>
              </w:rPr>
            </w:pPr>
            <w:r>
              <w:rPr>
                <w:rFonts w:ascii="微软雅黑" w:hAnsi="微软雅黑" w:eastAsia="微软雅黑"/>
                <w:szCs w:val="21"/>
              </w:rPr>
              <w:t>CAE工程师</w:t>
            </w:r>
            <w:r>
              <w:rPr>
                <w:rFonts w:hint="eastAsia" w:ascii="微软雅黑" w:hAnsi="微软雅黑" w:eastAsia="微软雅黑"/>
                <w:szCs w:val="21"/>
              </w:rPr>
              <w:t>（长沙）</w:t>
            </w:r>
          </w:p>
        </w:tc>
        <w:tc>
          <w:tcPr>
            <w:tcW w:w="5551" w:type="dxa"/>
          </w:tcPr>
          <w:p w14:paraId="3CA515F2">
            <w:pPr>
              <w:spacing w:line="360" w:lineRule="auto"/>
              <w:jc w:val="center"/>
              <w:rPr>
                <w:rFonts w:ascii="微软雅黑" w:hAnsi="微软雅黑" w:eastAsia="微软雅黑"/>
                <w:b/>
                <w:szCs w:val="24"/>
              </w:rPr>
            </w:pPr>
            <w:r>
              <w:rPr>
                <w:rFonts w:hint="eastAsia" w:ascii="微软雅黑" w:hAnsi="微软雅黑" w:eastAsia="微软雅黑"/>
                <w:b/>
                <w:szCs w:val="24"/>
              </w:rPr>
              <w:t>机械结构设计、车辆工程、工程力学</w:t>
            </w:r>
          </w:p>
        </w:tc>
      </w:tr>
      <w:tr w14:paraId="0913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657E344">
            <w:pPr>
              <w:spacing w:line="360" w:lineRule="auto"/>
              <w:rPr>
                <w:rFonts w:ascii="微软雅黑" w:hAnsi="微软雅黑" w:eastAsia="微软雅黑"/>
                <w:b/>
                <w:szCs w:val="24"/>
              </w:rPr>
            </w:pPr>
          </w:p>
        </w:tc>
        <w:tc>
          <w:tcPr>
            <w:tcW w:w="2126" w:type="dxa"/>
          </w:tcPr>
          <w:p w14:paraId="1EF8B408">
            <w:pPr>
              <w:spacing w:line="360" w:lineRule="auto"/>
              <w:rPr>
                <w:rFonts w:ascii="微软雅黑" w:hAnsi="微软雅黑" w:eastAsia="微软雅黑"/>
                <w:szCs w:val="21"/>
              </w:rPr>
            </w:pPr>
            <w:r>
              <w:rPr>
                <w:rFonts w:hint="eastAsia" w:ascii="微软雅黑" w:hAnsi="微软雅黑" w:eastAsia="微软雅黑"/>
                <w:szCs w:val="21"/>
              </w:rPr>
              <w:t>热管理工程师（长沙）</w:t>
            </w:r>
          </w:p>
        </w:tc>
        <w:tc>
          <w:tcPr>
            <w:tcW w:w="5551" w:type="dxa"/>
          </w:tcPr>
          <w:p w14:paraId="66C1DDB2">
            <w:pPr>
              <w:spacing w:line="360" w:lineRule="auto"/>
              <w:jc w:val="center"/>
              <w:rPr>
                <w:rFonts w:ascii="微软雅黑" w:hAnsi="微软雅黑" w:eastAsia="微软雅黑"/>
                <w:b/>
                <w:szCs w:val="24"/>
              </w:rPr>
            </w:pPr>
            <w:r>
              <w:rPr>
                <w:rFonts w:hint="eastAsia" w:ascii="微软雅黑" w:hAnsi="微软雅黑" w:eastAsia="微软雅黑"/>
                <w:b/>
                <w:szCs w:val="24"/>
              </w:rPr>
              <w:t>动力工程及工程热物理、能源动力</w:t>
            </w:r>
          </w:p>
        </w:tc>
      </w:tr>
      <w:tr w14:paraId="020A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5E624D99">
            <w:pPr>
              <w:spacing w:line="360" w:lineRule="auto"/>
              <w:rPr>
                <w:rFonts w:ascii="微软雅黑" w:hAnsi="微软雅黑" w:eastAsia="微软雅黑"/>
                <w:b/>
                <w:szCs w:val="24"/>
              </w:rPr>
            </w:pPr>
          </w:p>
        </w:tc>
        <w:tc>
          <w:tcPr>
            <w:tcW w:w="2126" w:type="dxa"/>
          </w:tcPr>
          <w:p w14:paraId="67236BD8">
            <w:pPr>
              <w:spacing w:line="360" w:lineRule="auto"/>
              <w:jc w:val="center"/>
              <w:rPr>
                <w:rFonts w:ascii="微软雅黑" w:hAnsi="微软雅黑" w:eastAsia="微软雅黑"/>
                <w:szCs w:val="21"/>
              </w:rPr>
            </w:pPr>
            <w:r>
              <w:rPr>
                <w:rFonts w:hint="eastAsia" w:ascii="微软雅黑" w:hAnsi="微软雅黑" w:eastAsia="微软雅黑"/>
                <w:szCs w:val="21"/>
              </w:rPr>
              <w:t>线束设计工程师</w:t>
            </w:r>
          </w:p>
        </w:tc>
        <w:tc>
          <w:tcPr>
            <w:tcW w:w="5551" w:type="dxa"/>
            <w:vMerge w:val="restart"/>
          </w:tcPr>
          <w:p w14:paraId="26326A51">
            <w:pPr>
              <w:spacing w:line="360" w:lineRule="auto"/>
              <w:jc w:val="center"/>
              <w:rPr>
                <w:rFonts w:ascii="微软雅黑" w:hAnsi="微软雅黑" w:eastAsia="微软雅黑"/>
                <w:b/>
                <w:szCs w:val="24"/>
              </w:rPr>
            </w:pPr>
            <w:r>
              <w:rPr>
                <w:rFonts w:hint="eastAsia" w:ascii="微软雅黑" w:hAnsi="微软雅黑" w:eastAsia="微软雅黑"/>
                <w:b/>
                <w:szCs w:val="24"/>
              </w:rPr>
              <w:t>机械设计制造及其自动化</w:t>
            </w:r>
          </w:p>
          <w:p w14:paraId="42A7CA56">
            <w:pPr>
              <w:spacing w:line="360" w:lineRule="auto"/>
              <w:jc w:val="center"/>
              <w:rPr>
                <w:rFonts w:ascii="微软雅黑" w:hAnsi="微软雅黑" w:eastAsia="微软雅黑"/>
                <w:b/>
                <w:szCs w:val="24"/>
              </w:rPr>
            </w:pPr>
            <w:r>
              <w:rPr>
                <w:rFonts w:hint="eastAsia" w:ascii="微软雅黑" w:hAnsi="微软雅黑" w:eastAsia="微软雅黑"/>
                <w:b/>
                <w:szCs w:val="24"/>
              </w:rPr>
              <w:t>车辆工程</w:t>
            </w:r>
          </w:p>
        </w:tc>
      </w:tr>
      <w:tr w14:paraId="0713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E9A483B">
            <w:pPr>
              <w:spacing w:line="360" w:lineRule="auto"/>
              <w:rPr>
                <w:rFonts w:ascii="微软雅黑" w:hAnsi="微软雅黑" w:eastAsia="微软雅黑"/>
                <w:b/>
                <w:szCs w:val="24"/>
              </w:rPr>
            </w:pPr>
          </w:p>
        </w:tc>
        <w:tc>
          <w:tcPr>
            <w:tcW w:w="2126" w:type="dxa"/>
          </w:tcPr>
          <w:p w14:paraId="3C52604E">
            <w:pPr>
              <w:spacing w:line="360" w:lineRule="auto"/>
              <w:jc w:val="center"/>
              <w:rPr>
                <w:rFonts w:ascii="微软雅黑" w:hAnsi="微软雅黑" w:eastAsia="微软雅黑"/>
                <w:szCs w:val="21"/>
              </w:rPr>
            </w:pPr>
            <w:r>
              <w:rPr>
                <w:rFonts w:hint="eastAsia" w:ascii="微软雅黑" w:hAnsi="微软雅黑" w:eastAsia="微软雅黑"/>
                <w:szCs w:val="21"/>
              </w:rPr>
              <w:t>夹具工程师</w:t>
            </w:r>
          </w:p>
        </w:tc>
        <w:tc>
          <w:tcPr>
            <w:tcW w:w="5551" w:type="dxa"/>
            <w:vMerge w:val="continue"/>
          </w:tcPr>
          <w:p w14:paraId="227ADDAA">
            <w:pPr>
              <w:spacing w:line="360" w:lineRule="auto"/>
              <w:jc w:val="center"/>
              <w:rPr>
                <w:rFonts w:ascii="微软雅黑" w:hAnsi="微软雅黑" w:eastAsia="微软雅黑"/>
                <w:b/>
                <w:szCs w:val="24"/>
              </w:rPr>
            </w:pPr>
          </w:p>
        </w:tc>
      </w:tr>
      <w:tr w14:paraId="36CB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A4705D1">
            <w:pPr>
              <w:spacing w:line="360" w:lineRule="auto"/>
              <w:rPr>
                <w:rFonts w:ascii="微软雅黑" w:hAnsi="微软雅黑" w:eastAsia="微软雅黑"/>
                <w:b/>
                <w:szCs w:val="24"/>
              </w:rPr>
            </w:pPr>
          </w:p>
        </w:tc>
        <w:tc>
          <w:tcPr>
            <w:tcW w:w="2126" w:type="dxa"/>
          </w:tcPr>
          <w:p w14:paraId="2A027091">
            <w:pPr>
              <w:spacing w:line="360" w:lineRule="auto"/>
              <w:jc w:val="center"/>
              <w:rPr>
                <w:rFonts w:ascii="微软雅黑" w:hAnsi="微软雅黑" w:eastAsia="微软雅黑"/>
                <w:szCs w:val="21"/>
              </w:rPr>
            </w:pPr>
            <w:r>
              <w:rPr>
                <w:rFonts w:hint="eastAsia" w:ascii="微软雅黑" w:hAnsi="微软雅黑" w:eastAsia="微软雅黑"/>
                <w:szCs w:val="21"/>
              </w:rPr>
              <w:t>产品工程师</w:t>
            </w:r>
          </w:p>
        </w:tc>
        <w:tc>
          <w:tcPr>
            <w:tcW w:w="5551" w:type="dxa"/>
          </w:tcPr>
          <w:p w14:paraId="5BCA0A11">
            <w:pPr>
              <w:spacing w:line="360" w:lineRule="auto"/>
              <w:jc w:val="center"/>
              <w:rPr>
                <w:rFonts w:ascii="微软雅黑" w:hAnsi="微软雅黑" w:eastAsia="微软雅黑"/>
                <w:b/>
                <w:szCs w:val="24"/>
              </w:rPr>
            </w:pPr>
            <w:r>
              <w:rPr>
                <w:rFonts w:hint="eastAsia" w:ascii="微软雅黑" w:hAnsi="微软雅黑" w:eastAsia="微软雅黑"/>
                <w:b/>
                <w:szCs w:val="24"/>
              </w:rPr>
              <w:t>电气、机械类</w:t>
            </w:r>
          </w:p>
        </w:tc>
      </w:tr>
      <w:tr w14:paraId="350B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350C60CC">
            <w:pPr>
              <w:spacing w:line="360" w:lineRule="auto"/>
              <w:rPr>
                <w:rFonts w:ascii="微软雅黑" w:hAnsi="微软雅黑" w:eastAsia="微软雅黑"/>
                <w:b/>
                <w:szCs w:val="24"/>
              </w:rPr>
            </w:pPr>
            <w:r>
              <w:rPr>
                <w:rFonts w:hint="eastAsia" w:ascii="微软雅黑" w:hAnsi="微软雅黑" w:eastAsia="微软雅黑"/>
                <w:b/>
                <w:szCs w:val="24"/>
              </w:rPr>
              <w:t>智能制造类</w:t>
            </w:r>
          </w:p>
        </w:tc>
        <w:tc>
          <w:tcPr>
            <w:tcW w:w="2126" w:type="dxa"/>
          </w:tcPr>
          <w:p w14:paraId="400755D0">
            <w:pPr>
              <w:spacing w:line="360" w:lineRule="auto"/>
              <w:jc w:val="center"/>
              <w:rPr>
                <w:rFonts w:ascii="微软雅黑" w:hAnsi="微软雅黑" w:eastAsia="微软雅黑"/>
                <w:szCs w:val="21"/>
              </w:rPr>
            </w:pPr>
            <w:r>
              <w:rPr>
                <w:rFonts w:hint="eastAsia" w:ascii="微软雅黑" w:hAnsi="微软雅黑" w:eastAsia="微软雅黑" w:cs="微软雅黑"/>
                <w:szCs w:val="21"/>
              </w:rPr>
              <w:t>设备工程师</w:t>
            </w:r>
          </w:p>
        </w:tc>
        <w:tc>
          <w:tcPr>
            <w:tcW w:w="5551" w:type="dxa"/>
            <w:vMerge w:val="restart"/>
          </w:tcPr>
          <w:p w14:paraId="203CCB21">
            <w:pPr>
              <w:spacing w:line="360" w:lineRule="auto"/>
              <w:jc w:val="center"/>
              <w:rPr>
                <w:rFonts w:ascii="微软雅黑" w:hAnsi="微软雅黑" w:eastAsia="微软雅黑"/>
                <w:b/>
                <w:szCs w:val="24"/>
              </w:rPr>
            </w:pPr>
            <w:r>
              <w:rPr>
                <w:rFonts w:hint="eastAsia" w:ascii="微软雅黑" w:hAnsi="微软雅黑" w:eastAsia="微软雅黑"/>
                <w:b/>
                <w:szCs w:val="24"/>
              </w:rPr>
              <w:t>机械设计制造及其自动化等机械类专业、电气工程及其自动化、自动化等电气类、</w:t>
            </w:r>
          </w:p>
          <w:p w14:paraId="19705DD3">
            <w:pPr>
              <w:spacing w:line="360" w:lineRule="auto"/>
              <w:jc w:val="center"/>
              <w:rPr>
                <w:rFonts w:ascii="微软雅黑" w:hAnsi="微软雅黑" w:eastAsia="微软雅黑"/>
                <w:b/>
                <w:szCs w:val="24"/>
              </w:rPr>
            </w:pPr>
            <w:r>
              <w:rPr>
                <w:rFonts w:hint="eastAsia" w:ascii="微软雅黑" w:hAnsi="微软雅黑" w:eastAsia="微软雅黑"/>
                <w:b/>
                <w:szCs w:val="24"/>
              </w:rPr>
              <w:t>电子信息类专业、工业工程</w:t>
            </w:r>
          </w:p>
        </w:tc>
      </w:tr>
      <w:tr w14:paraId="65A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8E7DD53">
            <w:pPr>
              <w:spacing w:line="360" w:lineRule="auto"/>
              <w:rPr>
                <w:rFonts w:ascii="微软雅黑" w:hAnsi="微软雅黑" w:eastAsia="微软雅黑"/>
                <w:b/>
                <w:szCs w:val="24"/>
              </w:rPr>
            </w:pPr>
          </w:p>
        </w:tc>
        <w:tc>
          <w:tcPr>
            <w:tcW w:w="2126" w:type="dxa"/>
          </w:tcPr>
          <w:p w14:paraId="28A1173F">
            <w:pPr>
              <w:spacing w:line="360" w:lineRule="auto"/>
              <w:jc w:val="center"/>
              <w:rPr>
                <w:rFonts w:ascii="微软雅黑" w:hAnsi="微软雅黑" w:eastAsia="微软雅黑"/>
                <w:szCs w:val="21"/>
              </w:rPr>
            </w:pPr>
            <w:r>
              <w:rPr>
                <w:rFonts w:hint="eastAsia" w:ascii="微软雅黑" w:hAnsi="微软雅黑" w:eastAsia="微软雅黑"/>
                <w:szCs w:val="21"/>
              </w:rPr>
              <w:t>工艺工程师</w:t>
            </w:r>
          </w:p>
        </w:tc>
        <w:tc>
          <w:tcPr>
            <w:tcW w:w="5551" w:type="dxa"/>
            <w:vMerge w:val="continue"/>
          </w:tcPr>
          <w:p w14:paraId="795E705F">
            <w:pPr>
              <w:spacing w:line="360" w:lineRule="auto"/>
              <w:jc w:val="center"/>
              <w:rPr>
                <w:rFonts w:ascii="微软雅黑" w:hAnsi="微软雅黑" w:eastAsia="微软雅黑"/>
                <w:b/>
                <w:szCs w:val="24"/>
              </w:rPr>
            </w:pPr>
          </w:p>
        </w:tc>
      </w:tr>
      <w:tr w14:paraId="734D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A961AED">
            <w:pPr>
              <w:spacing w:line="360" w:lineRule="auto"/>
              <w:rPr>
                <w:rFonts w:ascii="微软雅黑" w:hAnsi="微软雅黑" w:eastAsia="微软雅黑"/>
                <w:b/>
                <w:szCs w:val="24"/>
              </w:rPr>
            </w:pPr>
          </w:p>
        </w:tc>
        <w:tc>
          <w:tcPr>
            <w:tcW w:w="2126" w:type="dxa"/>
          </w:tcPr>
          <w:p w14:paraId="78245A7C">
            <w:pPr>
              <w:spacing w:line="360" w:lineRule="auto"/>
              <w:jc w:val="center"/>
              <w:rPr>
                <w:rFonts w:ascii="微软雅黑" w:hAnsi="微软雅黑" w:eastAsia="微软雅黑"/>
                <w:szCs w:val="21"/>
              </w:rPr>
            </w:pPr>
            <w:r>
              <w:rPr>
                <w:rFonts w:hint="eastAsia" w:ascii="微软雅黑" w:hAnsi="微软雅黑" w:eastAsia="微软雅黑"/>
                <w:szCs w:val="21"/>
              </w:rPr>
              <w:t>生产主管</w:t>
            </w:r>
          </w:p>
        </w:tc>
        <w:tc>
          <w:tcPr>
            <w:tcW w:w="5551" w:type="dxa"/>
            <w:vMerge w:val="continue"/>
          </w:tcPr>
          <w:p w14:paraId="3FF263A8">
            <w:pPr>
              <w:spacing w:line="360" w:lineRule="auto"/>
              <w:jc w:val="center"/>
              <w:rPr>
                <w:rFonts w:ascii="微软雅黑" w:hAnsi="微软雅黑" w:eastAsia="微软雅黑"/>
                <w:b/>
                <w:szCs w:val="24"/>
              </w:rPr>
            </w:pPr>
          </w:p>
        </w:tc>
      </w:tr>
      <w:tr w14:paraId="7558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454F92B2">
            <w:pPr>
              <w:spacing w:line="360" w:lineRule="auto"/>
              <w:rPr>
                <w:rFonts w:ascii="微软雅黑" w:hAnsi="微软雅黑" w:eastAsia="微软雅黑"/>
                <w:b/>
                <w:szCs w:val="24"/>
              </w:rPr>
            </w:pPr>
          </w:p>
        </w:tc>
        <w:tc>
          <w:tcPr>
            <w:tcW w:w="2126" w:type="dxa"/>
          </w:tcPr>
          <w:p w14:paraId="7B5F7E42">
            <w:pPr>
              <w:spacing w:line="360" w:lineRule="auto"/>
              <w:jc w:val="center"/>
              <w:rPr>
                <w:rFonts w:ascii="微软雅黑" w:hAnsi="微软雅黑" w:eastAsia="微软雅黑"/>
                <w:szCs w:val="21"/>
              </w:rPr>
            </w:pPr>
            <w:r>
              <w:rPr>
                <w:rFonts w:hint="eastAsia" w:ascii="微软雅黑" w:hAnsi="微软雅黑" w:eastAsia="微软雅黑"/>
                <w:szCs w:val="21"/>
              </w:rPr>
              <w:t>IE工程师</w:t>
            </w:r>
          </w:p>
        </w:tc>
        <w:tc>
          <w:tcPr>
            <w:tcW w:w="5551" w:type="dxa"/>
            <w:vMerge w:val="continue"/>
          </w:tcPr>
          <w:p w14:paraId="5AA3D933">
            <w:pPr>
              <w:spacing w:line="360" w:lineRule="auto"/>
              <w:jc w:val="center"/>
              <w:rPr>
                <w:rFonts w:ascii="微软雅黑" w:hAnsi="微软雅黑" w:eastAsia="微软雅黑"/>
                <w:b/>
                <w:szCs w:val="24"/>
              </w:rPr>
            </w:pPr>
          </w:p>
        </w:tc>
      </w:tr>
      <w:tr w14:paraId="5DC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7D9FBCBD">
            <w:pPr>
              <w:spacing w:line="360" w:lineRule="auto"/>
              <w:jc w:val="center"/>
              <w:rPr>
                <w:rFonts w:ascii="微软雅黑" w:hAnsi="微软雅黑" w:eastAsia="微软雅黑"/>
                <w:b/>
                <w:szCs w:val="24"/>
              </w:rPr>
            </w:pPr>
            <w:r>
              <w:rPr>
                <w:rFonts w:hint="eastAsia" w:ascii="微软雅黑" w:hAnsi="微软雅黑" w:eastAsia="微软雅黑"/>
                <w:b/>
                <w:szCs w:val="24"/>
              </w:rPr>
              <w:t>职能类</w:t>
            </w:r>
          </w:p>
        </w:tc>
        <w:tc>
          <w:tcPr>
            <w:tcW w:w="2126" w:type="dxa"/>
          </w:tcPr>
          <w:p w14:paraId="5A48C88C">
            <w:pPr>
              <w:spacing w:line="360" w:lineRule="auto"/>
              <w:jc w:val="center"/>
              <w:rPr>
                <w:rFonts w:hint="eastAsia" w:ascii="微软雅黑" w:hAnsi="微软雅黑" w:eastAsia="微软雅黑"/>
                <w:szCs w:val="21"/>
              </w:rPr>
            </w:pPr>
            <w:r>
              <w:rPr>
                <w:rFonts w:hint="eastAsia" w:ascii="微软雅黑" w:hAnsi="微软雅黑" w:eastAsia="微软雅黑"/>
                <w:szCs w:val="21"/>
              </w:rPr>
              <w:t>人力资源师</w:t>
            </w:r>
          </w:p>
        </w:tc>
        <w:tc>
          <w:tcPr>
            <w:tcW w:w="5551" w:type="dxa"/>
          </w:tcPr>
          <w:p w14:paraId="7AF558C7">
            <w:pPr>
              <w:spacing w:line="360" w:lineRule="auto"/>
              <w:jc w:val="center"/>
              <w:rPr>
                <w:rFonts w:ascii="微软雅黑" w:hAnsi="微软雅黑" w:eastAsia="微软雅黑"/>
                <w:b/>
                <w:szCs w:val="24"/>
              </w:rPr>
            </w:pPr>
            <w:r>
              <w:rPr>
                <w:rFonts w:hint="eastAsia" w:ascii="微软雅黑" w:hAnsi="微软雅黑" w:eastAsia="微软雅黑"/>
                <w:b/>
                <w:szCs w:val="24"/>
              </w:rPr>
              <w:t>人力资源管理相关专业</w:t>
            </w:r>
          </w:p>
        </w:tc>
      </w:tr>
      <w:tr w14:paraId="1E2A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26F9810A">
            <w:pPr>
              <w:spacing w:line="360" w:lineRule="auto"/>
              <w:jc w:val="center"/>
              <w:rPr>
                <w:rFonts w:ascii="微软雅黑" w:hAnsi="微软雅黑" w:eastAsia="微软雅黑"/>
                <w:b/>
                <w:szCs w:val="24"/>
              </w:rPr>
            </w:pPr>
          </w:p>
        </w:tc>
        <w:tc>
          <w:tcPr>
            <w:tcW w:w="2126" w:type="dxa"/>
          </w:tcPr>
          <w:p w14:paraId="17480EA1">
            <w:pPr>
              <w:spacing w:line="360" w:lineRule="auto"/>
              <w:jc w:val="center"/>
              <w:rPr>
                <w:rFonts w:ascii="微软雅黑" w:hAnsi="微软雅黑" w:eastAsia="微软雅黑"/>
                <w:szCs w:val="21"/>
              </w:rPr>
            </w:pPr>
            <w:r>
              <w:rPr>
                <w:rFonts w:hint="eastAsia" w:ascii="微软雅黑" w:hAnsi="微软雅黑" w:eastAsia="微软雅黑"/>
                <w:szCs w:val="21"/>
              </w:rPr>
              <w:t>客户代表</w:t>
            </w:r>
          </w:p>
        </w:tc>
        <w:tc>
          <w:tcPr>
            <w:tcW w:w="5551" w:type="dxa"/>
          </w:tcPr>
          <w:p w14:paraId="28284C4E">
            <w:pPr>
              <w:spacing w:line="360" w:lineRule="auto"/>
              <w:jc w:val="center"/>
              <w:rPr>
                <w:rFonts w:ascii="微软雅黑" w:hAnsi="微软雅黑" w:eastAsia="微软雅黑"/>
                <w:b/>
                <w:szCs w:val="24"/>
              </w:rPr>
            </w:pPr>
            <w:r>
              <w:rPr>
                <w:rFonts w:hint="eastAsia" w:ascii="微软雅黑" w:hAnsi="微软雅黑" w:eastAsia="微软雅黑"/>
                <w:b/>
                <w:szCs w:val="24"/>
              </w:rPr>
              <w:t>英语、国际经济与贸易、市场营销</w:t>
            </w:r>
          </w:p>
        </w:tc>
      </w:tr>
      <w:tr w14:paraId="0E02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4D4776C6">
            <w:pPr>
              <w:spacing w:line="360" w:lineRule="auto"/>
              <w:jc w:val="center"/>
              <w:rPr>
                <w:rFonts w:ascii="微软雅黑" w:hAnsi="微软雅黑" w:eastAsia="微软雅黑"/>
                <w:b/>
                <w:szCs w:val="24"/>
              </w:rPr>
            </w:pPr>
          </w:p>
        </w:tc>
        <w:tc>
          <w:tcPr>
            <w:tcW w:w="2126" w:type="dxa"/>
          </w:tcPr>
          <w:p w14:paraId="5C7799E2">
            <w:pPr>
              <w:spacing w:line="360" w:lineRule="auto"/>
              <w:jc w:val="center"/>
              <w:rPr>
                <w:rFonts w:hint="eastAsia" w:ascii="微软雅黑" w:hAnsi="微软雅黑" w:eastAsia="微软雅黑"/>
                <w:szCs w:val="21"/>
              </w:rPr>
            </w:pPr>
            <w:r>
              <w:rPr>
                <w:rFonts w:hint="eastAsia" w:ascii="微软雅黑" w:hAnsi="微软雅黑" w:eastAsia="微软雅黑"/>
                <w:szCs w:val="21"/>
              </w:rPr>
              <w:t>EHS工程师</w:t>
            </w:r>
          </w:p>
        </w:tc>
        <w:tc>
          <w:tcPr>
            <w:tcW w:w="5551" w:type="dxa"/>
          </w:tcPr>
          <w:p w14:paraId="5201ECB1">
            <w:pPr>
              <w:spacing w:line="360" w:lineRule="auto"/>
              <w:jc w:val="center"/>
              <w:rPr>
                <w:rFonts w:hint="eastAsia" w:ascii="微软雅黑" w:hAnsi="微软雅黑" w:eastAsia="微软雅黑"/>
                <w:b/>
                <w:szCs w:val="24"/>
              </w:rPr>
            </w:pPr>
            <w:r>
              <w:rPr>
                <w:rFonts w:hint="eastAsia" w:ascii="微软雅黑" w:hAnsi="微软雅黑" w:eastAsia="微软雅黑"/>
                <w:b/>
                <w:szCs w:val="24"/>
              </w:rPr>
              <w:t>安全工程、环境工程、消防工程</w:t>
            </w:r>
          </w:p>
        </w:tc>
      </w:tr>
      <w:tr w14:paraId="6FE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94E3E2D">
            <w:pPr>
              <w:spacing w:line="360" w:lineRule="auto"/>
              <w:jc w:val="center"/>
              <w:rPr>
                <w:rFonts w:ascii="微软雅黑" w:hAnsi="微软雅黑" w:eastAsia="微软雅黑"/>
                <w:b/>
                <w:szCs w:val="24"/>
              </w:rPr>
            </w:pPr>
          </w:p>
        </w:tc>
        <w:tc>
          <w:tcPr>
            <w:tcW w:w="2126" w:type="dxa"/>
          </w:tcPr>
          <w:p w14:paraId="1420866D">
            <w:pPr>
              <w:spacing w:line="360" w:lineRule="auto"/>
              <w:jc w:val="center"/>
              <w:rPr>
                <w:rFonts w:ascii="微软雅黑" w:hAnsi="微软雅黑" w:eastAsia="微软雅黑"/>
                <w:szCs w:val="21"/>
              </w:rPr>
            </w:pPr>
            <w:r>
              <w:rPr>
                <w:rFonts w:hint="eastAsia" w:ascii="微软雅黑" w:hAnsi="微软雅黑" w:eastAsia="微软雅黑"/>
                <w:szCs w:val="21"/>
              </w:rPr>
              <w:t>计划工程师</w:t>
            </w:r>
          </w:p>
        </w:tc>
        <w:tc>
          <w:tcPr>
            <w:tcW w:w="5551" w:type="dxa"/>
            <w:vMerge w:val="restart"/>
          </w:tcPr>
          <w:p w14:paraId="66D48F20">
            <w:pPr>
              <w:spacing w:line="720" w:lineRule="auto"/>
              <w:jc w:val="center"/>
              <w:rPr>
                <w:rFonts w:ascii="微软雅黑" w:hAnsi="微软雅黑" w:eastAsia="微软雅黑"/>
                <w:b/>
                <w:szCs w:val="24"/>
              </w:rPr>
            </w:pPr>
            <w:r>
              <w:rPr>
                <w:rFonts w:hint="eastAsia" w:ascii="微软雅黑" w:hAnsi="微软雅黑" w:eastAsia="微软雅黑"/>
                <w:b/>
                <w:szCs w:val="24"/>
              </w:rPr>
              <w:t>物流、电子、机械等相关专业。</w:t>
            </w:r>
          </w:p>
        </w:tc>
      </w:tr>
      <w:tr w14:paraId="61F6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E60CA02">
            <w:pPr>
              <w:spacing w:line="360" w:lineRule="auto"/>
              <w:jc w:val="center"/>
              <w:rPr>
                <w:rFonts w:ascii="微软雅黑" w:hAnsi="微软雅黑" w:eastAsia="微软雅黑"/>
                <w:b/>
                <w:szCs w:val="24"/>
              </w:rPr>
            </w:pPr>
          </w:p>
        </w:tc>
        <w:tc>
          <w:tcPr>
            <w:tcW w:w="2126" w:type="dxa"/>
          </w:tcPr>
          <w:p w14:paraId="054F3187">
            <w:pPr>
              <w:spacing w:line="360" w:lineRule="auto"/>
              <w:jc w:val="center"/>
              <w:rPr>
                <w:rFonts w:ascii="微软雅黑" w:hAnsi="微软雅黑" w:eastAsia="微软雅黑"/>
                <w:szCs w:val="21"/>
              </w:rPr>
            </w:pPr>
            <w:r>
              <w:rPr>
                <w:rFonts w:hint="eastAsia" w:ascii="微软雅黑" w:hAnsi="微软雅黑" w:eastAsia="微软雅黑"/>
                <w:szCs w:val="21"/>
              </w:rPr>
              <w:t>采购工程师</w:t>
            </w:r>
          </w:p>
        </w:tc>
        <w:tc>
          <w:tcPr>
            <w:tcW w:w="5551" w:type="dxa"/>
            <w:vMerge w:val="continue"/>
          </w:tcPr>
          <w:p w14:paraId="47D273B7">
            <w:pPr>
              <w:spacing w:line="360" w:lineRule="auto"/>
              <w:jc w:val="center"/>
              <w:rPr>
                <w:rFonts w:ascii="微软雅黑" w:hAnsi="微软雅黑" w:eastAsia="微软雅黑"/>
                <w:b/>
                <w:szCs w:val="24"/>
              </w:rPr>
            </w:pPr>
          </w:p>
        </w:tc>
      </w:tr>
      <w:tr w14:paraId="3E6B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E76DD2F">
            <w:pPr>
              <w:spacing w:line="360" w:lineRule="auto"/>
              <w:jc w:val="center"/>
              <w:rPr>
                <w:rFonts w:ascii="微软雅黑" w:hAnsi="微软雅黑" w:eastAsia="微软雅黑"/>
                <w:b/>
                <w:szCs w:val="24"/>
              </w:rPr>
            </w:pPr>
            <w:r>
              <w:rPr>
                <w:rFonts w:hint="eastAsia" w:ascii="微软雅黑" w:hAnsi="微软雅黑" w:eastAsia="微软雅黑"/>
                <w:b/>
                <w:szCs w:val="24"/>
              </w:rPr>
              <w:t>品质管理类</w:t>
            </w:r>
          </w:p>
        </w:tc>
        <w:tc>
          <w:tcPr>
            <w:tcW w:w="2126" w:type="dxa"/>
          </w:tcPr>
          <w:p w14:paraId="679240CD">
            <w:pPr>
              <w:spacing w:line="360" w:lineRule="auto"/>
              <w:jc w:val="center"/>
              <w:rPr>
                <w:rFonts w:ascii="微软雅黑" w:hAnsi="微软雅黑" w:eastAsia="微软雅黑"/>
                <w:szCs w:val="21"/>
              </w:rPr>
            </w:pPr>
            <w:r>
              <w:rPr>
                <w:rFonts w:hint="eastAsia" w:ascii="微软雅黑" w:hAnsi="微软雅黑" w:eastAsia="微软雅黑"/>
                <w:szCs w:val="21"/>
              </w:rPr>
              <w:t>品质工程师</w:t>
            </w:r>
          </w:p>
        </w:tc>
        <w:tc>
          <w:tcPr>
            <w:tcW w:w="5551" w:type="dxa"/>
          </w:tcPr>
          <w:p w14:paraId="0C243BE0">
            <w:pPr>
              <w:spacing w:line="360" w:lineRule="auto"/>
              <w:jc w:val="center"/>
              <w:rPr>
                <w:rFonts w:ascii="微软雅黑" w:hAnsi="微软雅黑" w:eastAsia="微软雅黑"/>
                <w:b/>
                <w:szCs w:val="24"/>
              </w:rPr>
            </w:pPr>
            <w:r>
              <w:rPr>
                <w:rFonts w:hint="eastAsia" w:ascii="微软雅黑" w:hAnsi="微软雅黑" w:eastAsia="微软雅黑"/>
                <w:b/>
                <w:szCs w:val="24"/>
              </w:rPr>
              <w:t>机械设计制造及其自动化、材料化学、电气工程、统计学、数学类</w:t>
            </w:r>
          </w:p>
        </w:tc>
      </w:tr>
    </w:tbl>
    <w:p w14:paraId="64BA8E86">
      <w:pPr>
        <w:spacing w:line="360" w:lineRule="auto"/>
        <w:rPr>
          <w:rFonts w:ascii="微软雅黑" w:hAnsi="微软雅黑" w:eastAsia="微软雅黑"/>
          <w:b/>
          <w:szCs w:val="24"/>
        </w:rPr>
      </w:pPr>
    </w:p>
    <w:p w14:paraId="642914C8">
      <w:pPr>
        <w:spacing w:line="360" w:lineRule="auto"/>
        <w:rPr>
          <w:rFonts w:ascii="微软雅黑" w:hAnsi="微软雅黑" w:eastAsia="微软雅黑"/>
          <w:b/>
          <w:szCs w:val="24"/>
        </w:rPr>
      </w:pPr>
      <w:r>
        <w:rPr>
          <w:rFonts w:hint="eastAsia" w:ascii="微软雅黑" w:hAnsi="微软雅黑" w:eastAsia="微软雅黑"/>
          <w:b/>
          <w:szCs w:val="24"/>
        </w:rPr>
        <w:t>三</w:t>
      </w:r>
      <w:r>
        <w:rPr>
          <w:rFonts w:ascii="微软雅黑" w:hAnsi="微软雅黑" w:eastAsia="微软雅黑"/>
          <w:b/>
          <w:szCs w:val="24"/>
        </w:rPr>
        <w:t>、</w:t>
      </w:r>
      <w:r>
        <w:rPr>
          <w:rFonts w:hint="eastAsia" w:ascii="微软雅黑" w:hAnsi="微软雅黑" w:eastAsia="微软雅黑"/>
          <w:b/>
          <w:szCs w:val="24"/>
        </w:rPr>
        <w:t>福利待遇</w:t>
      </w:r>
    </w:p>
    <w:p w14:paraId="23880F93">
      <w:pPr>
        <w:spacing w:line="360" w:lineRule="auto"/>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、仲恺区高新区人才补贴政策：</w:t>
      </w:r>
    </w:p>
    <w:p w14:paraId="6F4DFD92">
      <w:pPr>
        <w:spacing w:line="360" w:lineRule="auto"/>
        <w:rPr>
          <w:rFonts w:ascii="微软雅黑" w:hAnsi="微软雅黑" w:eastAsia="微软雅黑"/>
          <w:szCs w:val="24"/>
        </w:rPr>
      </w:pPr>
      <w:r>
        <w:rPr>
          <w:rFonts w:hint="eastAsia" w:ascii="微软雅黑" w:hAnsi="微软雅黑" w:eastAsia="微软雅黑"/>
          <w:szCs w:val="24"/>
        </w:rPr>
        <w:t>本科（生活津贴）：1.2w</w:t>
      </w:r>
    </w:p>
    <w:p w14:paraId="38042002">
      <w:pPr>
        <w:spacing w:line="360" w:lineRule="auto"/>
        <w:rPr>
          <w:rFonts w:ascii="微软雅黑" w:hAnsi="微软雅黑" w:eastAsia="微软雅黑"/>
          <w:szCs w:val="24"/>
        </w:rPr>
      </w:pPr>
      <w:r>
        <w:rPr>
          <w:rFonts w:hint="eastAsia" w:ascii="微软雅黑" w:hAnsi="微软雅黑" w:eastAsia="微软雅黑"/>
          <w:szCs w:val="24"/>
        </w:rPr>
        <w:t>硕士/博士(生活津贴＋住房补贴)：7.8w - 12.2w</w:t>
      </w:r>
    </w:p>
    <w:p w14:paraId="65E51FCC">
      <w:pPr>
        <w:spacing w:line="360" w:lineRule="auto"/>
        <w:rPr>
          <w:rFonts w:ascii="微软雅黑" w:hAnsi="微软雅黑" w:eastAsia="微软雅黑"/>
          <w:szCs w:val="24"/>
        </w:rPr>
      </w:pPr>
      <w:r>
        <w:rPr>
          <w:rFonts w:hint="eastAsia" w:ascii="微软雅黑" w:hAnsi="微软雅黑" w:eastAsia="微软雅黑"/>
          <w:szCs w:val="24"/>
        </w:rPr>
        <w:t>（详情请关注恺旋人才公众号）</w:t>
      </w:r>
    </w:p>
    <w:p w14:paraId="780504DE">
      <w:pPr>
        <w:spacing w:line="360" w:lineRule="auto"/>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、五险一金</w:t>
      </w:r>
      <w:r>
        <w:rPr>
          <w:rFonts w:hint="eastAsia" w:ascii="微软雅黑" w:hAnsi="微软雅黑" w:eastAsia="微软雅黑"/>
          <w:szCs w:val="24"/>
          <w:lang w:eastAsia="zh-CN"/>
        </w:rPr>
        <w:t>、</w:t>
      </w:r>
      <w:r>
        <w:rPr>
          <w:rFonts w:hint="eastAsia" w:ascii="微软雅黑" w:hAnsi="微软雅黑" w:eastAsia="微软雅黑"/>
          <w:szCs w:val="24"/>
        </w:rPr>
        <w:t>带薪年假</w:t>
      </w:r>
      <w:r>
        <w:rPr>
          <w:rFonts w:hint="eastAsia" w:ascii="微软雅黑" w:hAnsi="微软雅黑" w:eastAsia="微软雅黑"/>
          <w:szCs w:val="24"/>
          <w:lang w:eastAsia="zh-CN"/>
        </w:rPr>
        <w:t>、</w:t>
      </w:r>
      <w:r>
        <w:rPr>
          <w:rFonts w:hint="eastAsia" w:ascii="微软雅黑" w:hAnsi="微软雅黑" w:eastAsia="微软雅黑"/>
          <w:szCs w:val="24"/>
        </w:rPr>
        <w:t>人才引进津贴</w:t>
      </w:r>
      <w:r>
        <w:rPr>
          <w:rFonts w:hint="eastAsia" w:ascii="微软雅黑" w:hAnsi="微软雅黑" w:eastAsia="微软雅黑"/>
          <w:szCs w:val="24"/>
          <w:lang w:eastAsia="zh-CN"/>
        </w:rPr>
        <w:t>、</w:t>
      </w:r>
      <w:r>
        <w:rPr>
          <w:rFonts w:hint="eastAsia" w:ascii="微软雅黑" w:hAnsi="微软雅黑" w:eastAsia="微软雅黑"/>
          <w:szCs w:val="24"/>
        </w:rPr>
        <w:t>免费住宿</w:t>
      </w:r>
      <w:r>
        <w:rPr>
          <w:rFonts w:hint="eastAsia" w:ascii="微软雅黑" w:hAnsi="微软雅黑" w:eastAsia="微软雅黑"/>
          <w:szCs w:val="24"/>
          <w:lang w:eastAsia="zh-CN"/>
        </w:rPr>
        <w:t>、</w:t>
      </w:r>
      <w:r>
        <w:rPr>
          <w:rFonts w:hint="eastAsia" w:ascii="微软雅黑" w:hAnsi="微软雅黑" w:eastAsia="微软雅黑"/>
          <w:szCs w:val="24"/>
        </w:rPr>
        <w:t>免费工作餐</w:t>
      </w:r>
      <w:r>
        <w:rPr>
          <w:rFonts w:hint="eastAsia" w:ascii="微软雅黑" w:hAnsi="微软雅黑" w:eastAsia="微软雅黑"/>
          <w:szCs w:val="24"/>
          <w:lang w:eastAsia="zh-CN"/>
        </w:rPr>
        <w:t>、</w:t>
      </w:r>
      <w:r>
        <w:rPr>
          <w:rFonts w:hint="eastAsia" w:ascii="微软雅黑" w:hAnsi="微软雅黑" w:eastAsia="微软雅黑"/>
          <w:szCs w:val="24"/>
        </w:rPr>
        <w:t>生日礼物</w:t>
      </w:r>
      <w:r>
        <w:rPr>
          <w:rFonts w:hint="eastAsia" w:ascii="微软雅黑" w:hAnsi="微软雅黑" w:eastAsia="微软雅黑"/>
          <w:szCs w:val="24"/>
          <w:lang w:eastAsia="zh-CN"/>
        </w:rPr>
        <w:t>、</w:t>
      </w:r>
      <w:r>
        <w:rPr>
          <w:rFonts w:hint="eastAsia" w:ascii="微软雅黑" w:hAnsi="微软雅黑" w:eastAsia="微软雅黑"/>
          <w:szCs w:val="24"/>
        </w:rPr>
        <w:t>员工体检</w:t>
      </w:r>
      <w:r>
        <w:rPr>
          <w:rFonts w:hint="eastAsia" w:ascii="微软雅黑" w:hAnsi="微软雅黑" w:eastAsia="微软雅黑"/>
          <w:szCs w:val="24"/>
          <w:lang w:eastAsia="zh-CN"/>
        </w:rPr>
        <w:t>、</w:t>
      </w:r>
      <w:r>
        <w:rPr>
          <w:rFonts w:hint="eastAsia" w:ascii="微软雅黑" w:hAnsi="微软雅黑" w:eastAsia="微软雅黑"/>
          <w:szCs w:val="24"/>
        </w:rPr>
        <w:t>节日礼品</w:t>
      </w:r>
      <w:r>
        <w:rPr>
          <w:rFonts w:hint="eastAsia" w:ascii="微软雅黑" w:hAnsi="微软雅黑" w:eastAsia="微软雅黑"/>
          <w:szCs w:val="24"/>
          <w:lang w:eastAsia="zh-CN"/>
        </w:rPr>
        <w:t>、</w:t>
      </w:r>
      <w:r>
        <w:rPr>
          <w:rFonts w:hint="eastAsia" w:ascii="微软雅黑" w:hAnsi="微软雅黑" w:eastAsia="微软雅黑"/>
          <w:szCs w:val="24"/>
        </w:rPr>
        <w:t>健身房</w:t>
      </w:r>
      <w:r>
        <w:rPr>
          <w:rFonts w:hint="eastAsia" w:ascii="微软雅黑" w:hAnsi="微软雅黑" w:eastAsia="微软雅黑"/>
          <w:szCs w:val="24"/>
          <w:lang w:eastAsia="zh-CN"/>
        </w:rPr>
        <w:t>、</w:t>
      </w:r>
      <w:r>
        <w:rPr>
          <w:rFonts w:hint="eastAsia" w:ascii="微软雅黑" w:hAnsi="微软雅黑" w:eastAsia="微软雅黑"/>
          <w:szCs w:val="24"/>
        </w:rPr>
        <w:t>图书馆</w:t>
      </w:r>
      <w:r>
        <w:rPr>
          <w:rFonts w:hint="eastAsia" w:ascii="微软雅黑" w:hAnsi="微软雅黑" w:eastAsia="微软雅黑"/>
          <w:szCs w:val="24"/>
          <w:lang w:eastAsia="zh-CN"/>
        </w:rPr>
        <w:t>、</w:t>
      </w:r>
      <w:r>
        <w:rPr>
          <w:rFonts w:hint="eastAsia" w:ascii="微软雅黑" w:hAnsi="微软雅黑" w:eastAsia="微软雅黑"/>
          <w:szCs w:val="24"/>
        </w:rPr>
        <w:t>电影院</w:t>
      </w:r>
      <w:r>
        <w:rPr>
          <w:rFonts w:hint="eastAsia" w:ascii="微软雅黑" w:hAnsi="微软雅黑" w:eastAsia="微软雅黑"/>
          <w:szCs w:val="24"/>
          <w:lang w:eastAsia="zh-CN"/>
        </w:rPr>
        <w:t>、</w:t>
      </w:r>
      <w:r>
        <w:rPr>
          <w:rFonts w:hint="eastAsia" w:ascii="微软雅黑" w:hAnsi="微软雅黑" w:eastAsia="微软雅黑"/>
          <w:szCs w:val="24"/>
        </w:rPr>
        <w:t>舞蹈室</w:t>
      </w:r>
      <w:r>
        <w:rPr>
          <w:rFonts w:hint="eastAsia" w:ascii="微软雅黑" w:hAnsi="微软雅黑" w:eastAsia="微软雅黑"/>
          <w:szCs w:val="24"/>
          <w:lang w:eastAsia="zh-CN"/>
        </w:rPr>
        <w:t>、</w:t>
      </w:r>
      <w:r>
        <w:rPr>
          <w:rFonts w:hint="eastAsia" w:ascii="微软雅黑" w:hAnsi="微软雅黑" w:eastAsia="微软雅黑"/>
          <w:szCs w:val="24"/>
        </w:rPr>
        <w:t>专业培训</w:t>
      </w:r>
      <w:r>
        <w:rPr>
          <w:rFonts w:hint="eastAsia" w:ascii="微软雅黑" w:hAnsi="微软雅黑" w:eastAsia="微软雅黑"/>
          <w:szCs w:val="24"/>
          <w:lang w:eastAsia="zh-CN"/>
        </w:rPr>
        <w:t>、</w:t>
      </w:r>
      <w:r>
        <w:rPr>
          <w:rFonts w:hint="eastAsia" w:ascii="微软雅黑" w:hAnsi="微软雅黑" w:eastAsia="微软雅黑"/>
          <w:szCs w:val="24"/>
        </w:rPr>
        <w:t>丰富的社团活动</w:t>
      </w:r>
      <w:r>
        <w:rPr>
          <w:rFonts w:hint="eastAsia" w:ascii="微软雅黑" w:hAnsi="微软雅黑" w:eastAsia="微软雅黑"/>
          <w:szCs w:val="24"/>
          <w:lang w:eastAsia="zh-CN"/>
        </w:rPr>
        <w:t>、</w:t>
      </w:r>
      <w:r>
        <w:rPr>
          <w:rFonts w:hint="eastAsia" w:ascii="微软雅黑" w:hAnsi="微软雅黑" w:eastAsia="微软雅黑"/>
          <w:szCs w:val="24"/>
        </w:rPr>
        <w:t>团建旅游</w:t>
      </w:r>
    </w:p>
    <w:p w14:paraId="258D6094">
      <w:pPr>
        <w:spacing w:line="360" w:lineRule="auto"/>
        <w:rPr>
          <w:rFonts w:ascii="微软雅黑" w:hAnsi="微软雅黑" w:eastAsia="微软雅黑"/>
          <w:szCs w:val="24"/>
        </w:rPr>
      </w:pPr>
    </w:p>
    <w:p w14:paraId="4CBC7157">
      <w:pPr>
        <w:snapToGrid w:val="0"/>
        <w:rPr>
          <w:rFonts w:ascii="微软雅黑" w:hAnsi="微软雅黑" w:eastAsia="微软雅黑"/>
          <w:b/>
          <w:szCs w:val="24"/>
        </w:rPr>
      </w:pPr>
      <w:r>
        <w:rPr>
          <w:rFonts w:hint="eastAsia" w:ascii="微软雅黑" w:hAnsi="微软雅黑" w:eastAsia="微软雅黑"/>
          <w:b/>
          <w:szCs w:val="24"/>
        </w:rPr>
        <w:t>四、校招大学生【菁禾计划、储备青松计划】</w:t>
      </w:r>
    </w:p>
    <w:p w14:paraId="73045E09">
      <w:pPr>
        <w:snapToGrid w:val="0"/>
        <w:rPr>
          <w:rFonts w:ascii="微软雅黑" w:hAnsi="微软雅黑" w:eastAsia="微软雅黑"/>
          <w:bCs/>
          <w:szCs w:val="24"/>
        </w:rPr>
      </w:pPr>
      <w:r>
        <w:rPr>
          <w:rFonts w:hint="eastAsia" w:ascii="微软雅黑" w:hAnsi="微软雅黑" w:eastAsia="微软雅黑"/>
          <w:bCs/>
          <w:szCs w:val="24"/>
        </w:rPr>
        <w:t>培养方向：</w:t>
      </w:r>
      <w:r>
        <w:rPr>
          <w:rFonts w:hint="eastAsia" w:ascii="微软雅黑" w:hAnsi="微软雅黑" w:eastAsia="微软雅黑" w:cs="微软雅黑"/>
          <w:szCs w:val="21"/>
        </w:rPr>
        <w:t>管理方向、技术方向</w:t>
      </w:r>
    </w:p>
    <w:p w14:paraId="3AAA0F44">
      <w:pPr>
        <w:snapToGrid w:val="0"/>
        <w:rPr>
          <w:rFonts w:ascii="微软雅黑" w:hAnsi="微软雅黑" w:eastAsia="微软雅黑"/>
          <w:bCs/>
          <w:szCs w:val="24"/>
        </w:rPr>
      </w:pPr>
      <w:r>
        <w:rPr>
          <w:rFonts w:hint="eastAsia" w:ascii="微软雅黑" w:hAnsi="微软雅黑" w:eastAsia="微软雅黑"/>
          <w:bCs/>
          <w:szCs w:val="24"/>
        </w:rPr>
        <w:t>培养目标：1-2年成为独立带项目的工程师/主管，3-4年成为中高层的后备人才</w:t>
      </w:r>
    </w:p>
    <w:p w14:paraId="09991715">
      <w:pPr>
        <w:snapToGrid w:val="0"/>
        <w:rPr>
          <w:rFonts w:ascii="微软雅黑" w:hAnsi="微软雅黑" w:eastAsia="微软雅黑"/>
          <w:bCs/>
          <w:szCs w:val="24"/>
        </w:rPr>
      </w:pPr>
      <w:r>
        <w:rPr>
          <w:rFonts w:hint="eastAsia" w:ascii="微软雅黑" w:hAnsi="微软雅黑" w:eastAsia="微软雅黑"/>
          <w:bCs/>
          <w:szCs w:val="24"/>
        </w:rPr>
        <w:t>薪资涨幅：正常培养周期内，三年薪资累计最高涨幅70%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528"/>
        <w:gridCol w:w="1529"/>
        <w:gridCol w:w="1529"/>
        <w:gridCol w:w="1529"/>
        <w:gridCol w:w="1529"/>
      </w:tblGrid>
      <w:tr w14:paraId="3758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28" w:type="dxa"/>
            <w:vMerge w:val="restart"/>
            <w:vAlign w:val="center"/>
          </w:tcPr>
          <w:p w14:paraId="3758E734">
            <w:pPr>
              <w:snapToGrid w:val="0"/>
              <w:jc w:val="center"/>
              <w:rPr>
                <w:rFonts w:ascii="微软雅黑" w:hAnsi="微软雅黑" w:eastAsia="微软雅黑"/>
                <w:bCs/>
                <w:szCs w:val="24"/>
              </w:rPr>
            </w:pPr>
            <w:r>
              <w:rPr>
                <w:rFonts w:hint="eastAsia" w:ascii="微软雅黑" w:hAnsi="微软雅黑" w:eastAsia="微软雅黑"/>
                <w:bCs/>
                <w:szCs w:val="24"/>
              </w:rPr>
              <w:t>菁禾计划</w:t>
            </w:r>
          </w:p>
        </w:tc>
        <w:tc>
          <w:tcPr>
            <w:tcW w:w="1528" w:type="dxa"/>
            <w:vAlign w:val="center"/>
          </w:tcPr>
          <w:p w14:paraId="61618249">
            <w:pPr>
              <w:snapToGrid w:val="0"/>
              <w:jc w:val="center"/>
              <w:rPr>
                <w:rFonts w:ascii="微软雅黑" w:hAnsi="微软雅黑" w:eastAsia="微软雅黑"/>
                <w:b/>
                <w:szCs w:val="24"/>
              </w:rPr>
            </w:pPr>
            <w:r>
              <w:rPr>
                <w:rFonts w:hint="eastAsia" w:ascii="微软雅黑" w:hAnsi="微软雅黑" w:eastAsia="微软雅黑"/>
                <w:bCs/>
                <w:szCs w:val="24"/>
              </w:rPr>
              <w:t>菁禾预备级</w:t>
            </w:r>
          </w:p>
        </w:tc>
        <w:tc>
          <w:tcPr>
            <w:tcW w:w="1529" w:type="dxa"/>
            <w:vAlign w:val="center"/>
          </w:tcPr>
          <w:p w14:paraId="196DFE1B">
            <w:pPr>
              <w:snapToGrid w:val="0"/>
              <w:jc w:val="center"/>
              <w:rPr>
                <w:rFonts w:ascii="微软雅黑" w:hAnsi="微软雅黑" w:eastAsia="微软雅黑"/>
                <w:b/>
                <w:szCs w:val="24"/>
              </w:rPr>
            </w:pPr>
            <w:r>
              <w:rPr>
                <w:rFonts w:hint="eastAsia" w:ascii="微软雅黑" w:hAnsi="微软雅黑" w:eastAsia="微软雅黑"/>
                <w:bCs/>
                <w:szCs w:val="24"/>
              </w:rPr>
              <w:t>菁禾一阶</w:t>
            </w:r>
          </w:p>
        </w:tc>
        <w:tc>
          <w:tcPr>
            <w:tcW w:w="1529" w:type="dxa"/>
            <w:vAlign w:val="center"/>
          </w:tcPr>
          <w:p w14:paraId="233381AE">
            <w:pPr>
              <w:snapToGrid w:val="0"/>
              <w:jc w:val="center"/>
              <w:rPr>
                <w:rFonts w:ascii="微软雅黑" w:hAnsi="微软雅黑" w:eastAsia="微软雅黑"/>
                <w:b/>
                <w:szCs w:val="24"/>
              </w:rPr>
            </w:pPr>
            <w:r>
              <w:rPr>
                <w:rFonts w:hint="eastAsia" w:ascii="微软雅黑" w:hAnsi="微软雅黑" w:eastAsia="微软雅黑"/>
                <w:bCs/>
                <w:szCs w:val="24"/>
              </w:rPr>
              <w:t>菁禾二阶</w:t>
            </w:r>
          </w:p>
        </w:tc>
        <w:tc>
          <w:tcPr>
            <w:tcW w:w="1529" w:type="dxa"/>
            <w:vAlign w:val="center"/>
          </w:tcPr>
          <w:p w14:paraId="7B4AE2D5">
            <w:pPr>
              <w:snapToGrid w:val="0"/>
              <w:jc w:val="center"/>
              <w:rPr>
                <w:rFonts w:ascii="微软雅黑" w:hAnsi="微软雅黑" w:eastAsia="微软雅黑"/>
                <w:b/>
                <w:szCs w:val="24"/>
              </w:rPr>
            </w:pPr>
            <w:r>
              <w:rPr>
                <w:rFonts w:hint="eastAsia" w:ascii="微软雅黑" w:hAnsi="微软雅黑" w:eastAsia="微软雅黑"/>
                <w:bCs/>
                <w:szCs w:val="24"/>
              </w:rPr>
              <w:t>菁禾三阶</w:t>
            </w:r>
          </w:p>
        </w:tc>
        <w:tc>
          <w:tcPr>
            <w:tcW w:w="1529" w:type="dxa"/>
            <w:vAlign w:val="center"/>
          </w:tcPr>
          <w:p w14:paraId="4DCEDEFD">
            <w:pPr>
              <w:snapToGrid w:val="0"/>
              <w:jc w:val="center"/>
              <w:rPr>
                <w:rFonts w:ascii="微软雅黑" w:hAnsi="微软雅黑" w:eastAsia="微软雅黑"/>
                <w:b/>
                <w:szCs w:val="24"/>
              </w:rPr>
            </w:pPr>
            <w:r>
              <w:rPr>
                <w:rFonts w:hint="eastAsia" w:ascii="微软雅黑" w:hAnsi="微软雅黑" w:eastAsia="微软雅黑"/>
                <w:bCs/>
                <w:szCs w:val="24"/>
              </w:rPr>
              <w:t>菁禾四阶</w:t>
            </w:r>
          </w:p>
        </w:tc>
      </w:tr>
      <w:tr w14:paraId="3466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56907B3C">
            <w:pPr>
              <w:snapToGrid w:val="0"/>
              <w:jc w:val="center"/>
              <w:rPr>
                <w:rFonts w:ascii="微软雅黑" w:hAnsi="微软雅黑" w:eastAsia="微软雅黑"/>
                <w:bCs/>
                <w:szCs w:val="24"/>
              </w:rPr>
            </w:pPr>
          </w:p>
        </w:tc>
        <w:tc>
          <w:tcPr>
            <w:tcW w:w="1528" w:type="dxa"/>
            <w:vAlign w:val="center"/>
          </w:tcPr>
          <w:p w14:paraId="503A2E66">
            <w:pPr>
              <w:snapToGrid w:val="0"/>
              <w:jc w:val="center"/>
              <w:rPr>
                <w:rFonts w:ascii="微软雅黑" w:hAnsi="微软雅黑" w:eastAsia="微软雅黑"/>
                <w:b/>
                <w:szCs w:val="24"/>
              </w:rPr>
            </w:pPr>
            <w:r>
              <w:rPr>
                <w:rFonts w:hint="eastAsia" w:ascii="微软雅黑" w:hAnsi="微软雅黑" w:eastAsia="微软雅黑"/>
                <w:bCs/>
                <w:szCs w:val="24"/>
              </w:rPr>
              <w:t>在校保温</w:t>
            </w:r>
          </w:p>
        </w:tc>
        <w:tc>
          <w:tcPr>
            <w:tcW w:w="1529" w:type="dxa"/>
            <w:vAlign w:val="center"/>
          </w:tcPr>
          <w:p w14:paraId="464D3F67">
            <w:pPr>
              <w:snapToGrid w:val="0"/>
              <w:jc w:val="center"/>
              <w:rPr>
                <w:rFonts w:ascii="微软雅黑" w:hAnsi="微软雅黑" w:eastAsia="微软雅黑"/>
                <w:b/>
                <w:szCs w:val="24"/>
              </w:rPr>
            </w:pPr>
            <w:r>
              <w:rPr>
                <w:rFonts w:hint="eastAsia" w:ascii="微软雅黑" w:hAnsi="微软雅黑" w:eastAsia="微软雅黑"/>
                <w:bCs/>
                <w:szCs w:val="24"/>
              </w:rPr>
              <w:t>角色转换</w:t>
            </w:r>
          </w:p>
        </w:tc>
        <w:tc>
          <w:tcPr>
            <w:tcW w:w="1529" w:type="dxa"/>
            <w:vAlign w:val="center"/>
          </w:tcPr>
          <w:p w14:paraId="008F9259">
            <w:pPr>
              <w:snapToGrid w:val="0"/>
              <w:jc w:val="center"/>
              <w:rPr>
                <w:rFonts w:ascii="微软雅黑" w:hAnsi="微软雅黑" w:eastAsia="微软雅黑"/>
                <w:b/>
                <w:szCs w:val="24"/>
              </w:rPr>
            </w:pPr>
            <w:r>
              <w:rPr>
                <w:rFonts w:hint="eastAsia" w:ascii="微软雅黑" w:hAnsi="微软雅黑" w:eastAsia="微软雅黑"/>
                <w:bCs/>
                <w:szCs w:val="24"/>
              </w:rPr>
              <w:t>岗位胜任</w:t>
            </w:r>
          </w:p>
        </w:tc>
        <w:tc>
          <w:tcPr>
            <w:tcW w:w="1529" w:type="dxa"/>
            <w:vAlign w:val="center"/>
          </w:tcPr>
          <w:p w14:paraId="0AB8A271">
            <w:pPr>
              <w:snapToGrid w:val="0"/>
              <w:jc w:val="center"/>
              <w:rPr>
                <w:rFonts w:ascii="微软雅黑" w:hAnsi="微软雅黑" w:eastAsia="微软雅黑"/>
                <w:b/>
                <w:szCs w:val="24"/>
              </w:rPr>
            </w:pPr>
            <w:r>
              <w:rPr>
                <w:rFonts w:hint="eastAsia" w:ascii="微软雅黑" w:hAnsi="微软雅黑" w:eastAsia="微软雅黑"/>
                <w:bCs/>
                <w:szCs w:val="24"/>
              </w:rPr>
              <w:t>管理能力提升</w:t>
            </w:r>
          </w:p>
        </w:tc>
        <w:tc>
          <w:tcPr>
            <w:tcW w:w="1529" w:type="dxa"/>
            <w:vAlign w:val="center"/>
          </w:tcPr>
          <w:p w14:paraId="78CD465D">
            <w:pPr>
              <w:snapToGrid w:val="0"/>
              <w:jc w:val="center"/>
              <w:rPr>
                <w:rFonts w:ascii="微软雅黑" w:hAnsi="微软雅黑" w:eastAsia="微软雅黑"/>
                <w:b/>
                <w:szCs w:val="24"/>
              </w:rPr>
            </w:pPr>
            <w:r>
              <w:rPr>
                <w:rFonts w:hint="eastAsia" w:ascii="微软雅黑" w:hAnsi="微软雅黑" w:eastAsia="微软雅黑"/>
                <w:bCs/>
                <w:szCs w:val="24"/>
              </w:rPr>
              <w:t>部门长助理</w:t>
            </w:r>
          </w:p>
        </w:tc>
      </w:tr>
      <w:tr w14:paraId="731D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20F61B56">
            <w:pPr>
              <w:snapToGrid w:val="0"/>
              <w:jc w:val="center"/>
              <w:rPr>
                <w:rFonts w:ascii="微软雅黑" w:hAnsi="微软雅黑" w:eastAsia="微软雅黑"/>
                <w:bCs/>
                <w:szCs w:val="24"/>
              </w:rPr>
            </w:pPr>
          </w:p>
        </w:tc>
        <w:tc>
          <w:tcPr>
            <w:tcW w:w="1528" w:type="dxa"/>
            <w:vAlign w:val="center"/>
          </w:tcPr>
          <w:p w14:paraId="1F1470FF">
            <w:pPr>
              <w:snapToGrid w:val="0"/>
              <w:jc w:val="center"/>
              <w:rPr>
                <w:rFonts w:ascii="微软雅黑" w:hAnsi="微软雅黑" w:eastAsia="微软雅黑"/>
                <w:b/>
                <w:szCs w:val="24"/>
              </w:rPr>
            </w:pPr>
            <w:r>
              <w:rPr>
                <w:rFonts w:ascii="微软雅黑" w:hAnsi="微软雅黑" w:eastAsia="微软雅黑"/>
                <w:bCs/>
                <w:szCs w:val="24"/>
              </w:rPr>
              <w:t>线上互动</w:t>
            </w:r>
          </w:p>
        </w:tc>
        <w:tc>
          <w:tcPr>
            <w:tcW w:w="1529" w:type="dxa"/>
            <w:vAlign w:val="center"/>
          </w:tcPr>
          <w:p w14:paraId="75B2F098">
            <w:pPr>
              <w:snapToGrid w:val="0"/>
              <w:jc w:val="center"/>
              <w:rPr>
                <w:rFonts w:ascii="微软雅黑" w:hAnsi="微软雅黑" w:eastAsia="微软雅黑"/>
                <w:b/>
                <w:szCs w:val="24"/>
              </w:rPr>
            </w:pPr>
            <w:r>
              <w:rPr>
                <w:rFonts w:ascii="微软雅黑" w:hAnsi="微软雅黑" w:eastAsia="微软雅黑"/>
                <w:bCs/>
                <w:szCs w:val="24"/>
              </w:rPr>
              <w:t>集中培训</w:t>
            </w:r>
          </w:p>
        </w:tc>
        <w:tc>
          <w:tcPr>
            <w:tcW w:w="1529" w:type="dxa"/>
            <w:vAlign w:val="center"/>
          </w:tcPr>
          <w:p w14:paraId="313B8A92">
            <w:pPr>
              <w:snapToGrid w:val="0"/>
              <w:jc w:val="center"/>
              <w:rPr>
                <w:rFonts w:ascii="微软雅黑" w:hAnsi="微软雅黑" w:eastAsia="微软雅黑"/>
                <w:b/>
                <w:szCs w:val="24"/>
              </w:rPr>
            </w:pPr>
            <w:r>
              <w:rPr>
                <w:rFonts w:ascii="微软雅黑" w:hAnsi="微软雅黑" w:eastAsia="微软雅黑"/>
                <w:bCs/>
                <w:szCs w:val="24"/>
              </w:rPr>
              <w:t>导师带教</w:t>
            </w:r>
          </w:p>
        </w:tc>
        <w:tc>
          <w:tcPr>
            <w:tcW w:w="1529" w:type="dxa"/>
            <w:vAlign w:val="center"/>
          </w:tcPr>
          <w:p w14:paraId="2E29061F">
            <w:pPr>
              <w:snapToGrid w:val="0"/>
              <w:jc w:val="center"/>
              <w:rPr>
                <w:rFonts w:ascii="微软雅黑" w:hAnsi="微软雅黑" w:eastAsia="微软雅黑"/>
                <w:b/>
                <w:szCs w:val="24"/>
              </w:rPr>
            </w:pPr>
            <w:r>
              <w:rPr>
                <w:rFonts w:hint="eastAsia" w:ascii="微软雅黑" w:hAnsi="微软雅黑" w:eastAsia="微软雅黑"/>
                <w:bCs/>
                <w:szCs w:val="24"/>
              </w:rPr>
              <w:t>教练带教</w:t>
            </w:r>
          </w:p>
        </w:tc>
        <w:tc>
          <w:tcPr>
            <w:tcW w:w="1529" w:type="dxa"/>
            <w:vAlign w:val="center"/>
          </w:tcPr>
          <w:p w14:paraId="78619D93">
            <w:pPr>
              <w:snapToGrid w:val="0"/>
              <w:jc w:val="center"/>
              <w:rPr>
                <w:rFonts w:ascii="微软雅黑" w:hAnsi="微软雅黑" w:eastAsia="微软雅黑"/>
                <w:b/>
                <w:szCs w:val="24"/>
              </w:rPr>
            </w:pPr>
            <w:r>
              <w:rPr>
                <w:rFonts w:hint="eastAsia" w:ascii="微软雅黑" w:hAnsi="微软雅黑" w:eastAsia="微软雅黑"/>
                <w:bCs/>
                <w:szCs w:val="24"/>
              </w:rPr>
              <w:t>IDP计划</w:t>
            </w:r>
          </w:p>
        </w:tc>
      </w:tr>
    </w:tbl>
    <w:p w14:paraId="7AD99CC2">
      <w:pPr>
        <w:snapToGrid w:val="0"/>
        <w:rPr>
          <w:rFonts w:ascii="微软雅黑" w:hAnsi="微软雅黑" w:eastAsia="微软雅黑"/>
          <w:b/>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175"/>
        <w:gridCol w:w="2741"/>
        <w:gridCol w:w="2721"/>
      </w:tblGrid>
      <w:tr w14:paraId="7B26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restart"/>
            <w:vAlign w:val="center"/>
          </w:tcPr>
          <w:p w14:paraId="1F7026A9">
            <w:pPr>
              <w:snapToGrid w:val="0"/>
              <w:jc w:val="center"/>
              <w:rPr>
                <w:rFonts w:ascii="微软雅黑" w:hAnsi="微软雅黑" w:eastAsia="微软雅黑"/>
                <w:b/>
                <w:szCs w:val="24"/>
              </w:rPr>
            </w:pPr>
            <w:r>
              <w:rPr>
                <w:rFonts w:hint="eastAsia" w:ascii="微软雅黑" w:hAnsi="微软雅黑" w:eastAsia="微软雅黑"/>
                <w:b/>
                <w:szCs w:val="24"/>
              </w:rPr>
              <w:t>储备青松计划</w:t>
            </w:r>
          </w:p>
        </w:tc>
        <w:tc>
          <w:tcPr>
            <w:tcW w:w="2175" w:type="dxa"/>
          </w:tcPr>
          <w:p w14:paraId="28BD6518">
            <w:pPr>
              <w:snapToGrid w:val="0"/>
              <w:rPr>
                <w:rFonts w:ascii="微软雅黑" w:hAnsi="微软雅黑" w:eastAsia="微软雅黑"/>
                <w:b/>
                <w:szCs w:val="24"/>
              </w:rPr>
            </w:pPr>
            <w:r>
              <w:rPr>
                <w:rFonts w:hint="eastAsia" w:ascii="微软雅黑" w:hAnsi="微软雅黑" w:eastAsia="微软雅黑"/>
                <w:b/>
                <w:szCs w:val="24"/>
              </w:rPr>
              <w:t>第一年：菁禾</w:t>
            </w:r>
          </w:p>
        </w:tc>
        <w:tc>
          <w:tcPr>
            <w:tcW w:w="2741" w:type="dxa"/>
          </w:tcPr>
          <w:p w14:paraId="1A24091B">
            <w:pPr>
              <w:snapToGrid w:val="0"/>
              <w:rPr>
                <w:rFonts w:ascii="微软雅黑" w:hAnsi="微软雅黑" w:eastAsia="微软雅黑"/>
                <w:b/>
                <w:szCs w:val="24"/>
              </w:rPr>
            </w:pPr>
            <w:r>
              <w:rPr>
                <w:rFonts w:hint="eastAsia" w:ascii="微软雅黑" w:hAnsi="微软雅黑" w:eastAsia="微软雅黑"/>
                <w:b/>
                <w:szCs w:val="24"/>
              </w:rPr>
              <w:t>第二年：青藤</w:t>
            </w:r>
          </w:p>
        </w:tc>
        <w:tc>
          <w:tcPr>
            <w:tcW w:w="2721" w:type="dxa"/>
          </w:tcPr>
          <w:p w14:paraId="0EF10687">
            <w:pPr>
              <w:snapToGrid w:val="0"/>
              <w:rPr>
                <w:rFonts w:ascii="微软雅黑" w:hAnsi="微软雅黑" w:eastAsia="微软雅黑"/>
                <w:b/>
                <w:szCs w:val="24"/>
              </w:rPr>
            </w:pPr>
            <w:r>
              <w:rPr>
                <w:rFonts w:hint="eastAsia" w:ascii="微软雅黑" w:hAnsi="微软雅黑" w:eastAsia="微软雅黑"/>
                <w:b/>
                <w:szCs w:val="24"/>
              </w:rPr>
              <w:t>第三年：储备青松</w:t>
            </w:r>
          </w:p>
        </w:tc>
      </w:tr>
      <w:tr w14:paraId="3114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37" w:type="dxa"/>
            <w:vMerge w:val="continue"/>
          </w:tcPr>
          <w:p w14:paraId="547273AF">
            <w:pPr>
              <w:snapToGrid w:val="0"/>
              <w:rPr>
                <w:rFonts w:ascii="微软雅黑" w:hAnsi="微软雅黑" w:eastAsia="微软雅黑"/>
                <w:b/>
                <w:szCs w:val="24"/>
              </w:rPr>
            </w:pPr>
          </w:p>
        </w:tc>
        <w:tc>
          <w:tcPr>
            <w:tcW w:w="2175" w:type="dxa"/>
          </w:tcPr>
          <w:p w14:paraId="181B50A4">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eastAsia="zh-CN"/>
              </w:rPr>
              <w:t>独立人才评价：</w:t>
            </w:r>
            <w:r>
              <w:rPr>
                <w:rFonts w:hint="eastAsia" w:ascii="微软雅黑" w:hAnsi="微软雅黑" w:eastAsia="微软雅黑"/>
                <w:b/>
                <w:sz w:val="18"/>
                <w:szCs w:val="18"/>
                <w:lang w:val="en-US" w:eastAsia="zh-CN"/>
              </w:rPr>
              <w:t>1次/年</w:t>
            </w:r>
          </w:p>
          <w:p w14:paraId="664CB9F1">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涨薪幅度：10%-20%</w:t>
            </w:r>
          </w:p>
          <w:p w14:paraId="3DB5F3F2">
            <w:pPr>
              <w:snapToGrid w:val="0"/>
              <w:rPr>
                <w:rFonts w:hint="eastAsia" w:ascii="微软雅黑" w:hAnsi="微软雅黑" w:eastAsia="微软雅黑"/>
                <w:b/>
                <w:sz w:val="18"/>
                <w:szCs w:val="18"/>
                <w:lang w:val="en-US" w:eastAsia="zh-CN"/>
              </w:rPr>
            </w:pPr>
          </w:p>
          <w:p w14:paraId="3A71BB5B">
            <w:pPr>
              <w:snapToGrid w:val="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晋升比例：40%-50%</w:t>
            </w:r>
          </w:p>
        </w:tc>
        <w:tc>
          <w:tcPr>
            <w:tcW w:w="2741" w:type="dxa"/>
          </w:tcPr>
          <w:p w14:paraId="6CD78DB4">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eastAsia="zh-CN"/>
              </w:rPr>
              <w:t>独立人才评价：</w:t>
            </w:r>
            <w:r>
              <w:rPr>
                <w:rFonts w:hint="eastAsia" w:ascii="微软雅黑" w:hAnsi="微软雅黑" w:eastAsia="微软雅黑"/>
                <w:b/>
                <w:sz w:val="18"/>
                <w:szCs w:val="18"/>
                <w:lang w:val="en-US" w:eastAsia="zh-CN"/>
              </w:rPr>
              <w:t>1次/年</w:t>
            </w:r>
          </w:p>
          <w:p w14:paraId="631E1BBB">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涨薪幅度：10%-20%</w:t>
            </w:r>
          </w:p>
          <w:p w14:paraId="5252F66B">
            <w:pPr>
              <w:snapToGrid w:val="0"/>
              <w:ind w:firstLine="900" w:firstLineChars="50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累计最高涨幅40%</w:t>
            </w:r>
          </w:p>
          <w:p w14:paraId="1F917188">
            <w:pPr>
              <w:snapToGrid w:val="0"/>
              <w:rPr>
                <w:rFonts w:ascii="微软雅黑" w:hAnsi="微软雅黑" w:eastAsia="微软雅黑"/>
                <w:b/>
                <w:sz w:val="18"/>
                <w:szCs w:val="18"/>
              </w:rPr>
            </w:pPr>
            <w:r>
              <w:rPr>
                <w:rFonts w:hint="eastAsia" w:ascii="微软雅黑" w:hAnsi="微软雅黑" w:eastAsia="微软雅黑"/>
                <w:b/>
                <w:sz w:val="18"/>
                <w:szCs w:val="18"/>
                <w:lang w:val="en-US" w:eastAsia="zh-CN"/>
              </w:rPr>
              <w:t>晋升比例：40%-50%</w:t>
            </w:r>
          </w:p>
        </w:tc>
        <w:tc>
          <w:tcPr>
            <w:tcW w:w="2721" w:type="dxa"/>
          </w:tcPr>
          <w:p w14:paraId="437A49DC">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eastAsia="zh-CN"/>
              </w:rPr>
              <w:t>独立人才评价：</w:t>
            </w:r>
            <w:r>
              <w:rPr>
                <w:rFonts w:hint="eastAsia" w:ascii="微软雅黑" w:hAnsi="微软雅黑" w:eastAsia="微软雅黑"/>
                <w:b/>
                <w:sz w:val="18"/>
                <w:szCs w:val="18"/>
                <w:lang w:val="en-US" w:eastAsia="zh-CN"/>
              </w:rPr>
              <w:t>1次/年</w:t>
            </w:r>
          </w:p>
          <w:p w14:paraId="0AF071B0">
            <w:pPr>
              <w:snapToGrid w:val="0"/>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涨薪幅度：10%-20%</w:t>
            </w:r>
          </w:p>
          <w:p w14:paraId="3630B11F">
            <w:pPr>
              <w:snapToGrid w:val="0"/>
              <w:ind w:firstLine="900" w:firstLineChars="500"/>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累计最高涨幅70%</w:t>
            </w:r>
          </w:p>
          <w:p w14:paraId="5E7C177A">
            <w:pPr>
              <w:snapToGrid w:val="0"/>
              <w:rPr>
                <w:rFonts w:ascii="微软雅黑" w:hAnsi="微软雅黑" w:eastAsia="微软雅黑"/>
                <w:b/>
                <w:sz w:val="18"/>
                <w:szCs w:val="18"/>
              </w:rPr>
            </w:pPr>
            <w:r>
              <w:rPr>
                <w:rFonts w:hint="eastAsia" w:ascii="微软雅黑" w:hAnsi="微软雅黑" w:eastAsia="微软雅黑"/>
                <w:b/>
                <w:sz w:val="18"/>
                <w:szCs w:val="18"/>
                <w:lang w:val="en-US" w:eastAsia="zh-CN"/>
              </w:rPr>
              <w:t>晋升比例：40%-50%</w:t>
            </w:r>
          </w:p>
        </w:tc>
      </w:tr>
    </w:tbl>
    <w:p w14:paraId="6AC3BF6D">
      <w:pPr>
        <w:spacing w:line="360" w:lineRule="auto"/>
        <w:rPr>
          <w:rFonts w:ascii="微软雅黑" w:hAnsi="微软雅黑" w:eastAsia="微软雅黑"/>
          <w:b/>
          <w:szCs w:val="24"/>
        </w:rPr>
      </w:pPr>
      <w:r>
        <w:rPr>
          <w:rFonts w:hint="eastAsia" w:ascii="微软雅黑" w:hAnsi="微软雅黑" w:eastAsia="微软雅黑"/>
          <w:b/>
          <w:szCs w:val="24"/>
        </w:rPr>
        <w:t>五</w:t>
      </w:r>
      <w:r>
        <w:rPr>
          <w:rFonts w:ascii="微软雅黑" w:hAnsi="微软雅黑" w:eastAsia="微软雅黑"/>
          <w:b/>
          <w:szCs w:val="24"/>
        </w:rPr>
        <w:t>、</w:t>
      </w:r>
      <w:r>
        <w:rPr>
          <w:rFonts w:hint="eastAsia" w:ascii="微软雅黑" w:hAnsi="微软雅黑" w:eastAsia="微软雅黑"/>
          <w:b/>
          <w:szCs w:val="24"/>
        </w:rPr>
        <w:t>应聘</w:t>
      </w:r>
      <w:r>
        <w:rPr>
          <w:rFonts w:ascii="微软雅黑" w:hAnsi="微软雅黑" w:eastAsia="微软雅黑"/>
          <w:b/>
          <w:szCs w:val="24"/>
        </w:rPr>
        <w:t>流程</w:t>
      </w:r>
    </w:p>
    <w:p w14:paraId="6B2444C3">
      <w:pPr>
        <w:spacing w:line="360" w:lineRule="auto"/>
        <w:rPr>
          <w:rFonts w:ascii="微软雅黑" w:hAnsi="微软雅黑" w:eastAsia="微软雅黑"/>
          <w:szCs w:val="24"/>
        </w:rPr>
      </w:pPr>
      <w:r>
        <w:rPr>
          <w:rFonts w:hint="eastAsia" w:ascii="微软雅黑" w:hAnsi="微软雅黑" w:eastAsia="微软雅黑"/>
          <w:szCs w:val="24"/>
        </w:rPr>
        <w:t>宣讲</w:t>
      </w:r>
      <w:r>
        <w:rPr>
          <w:rFonts w:hint="eastAsia" w:ascii="微软雅黑" w:hAnsi="微软雅黑" w:eastAsia="微软雅黑"/>
          <w:szCs w:val="24"/>
          <w:lang w:eastAsia="zh-CN"/>
        </w:rPr>
        <w:t>——</w:t>
      </w:r>
      <w:r>
        <w:rPr>
          <w:rFonts w:ascii="微软雅黑" w:hAnsi="微软雅黑" w:eastAsia="微软雅黑"/>
          <w:szCs w:val="24"/>
        </w:rPr>
        <w:t>简历</w:t>
      </w:r>
      <w:r>
        <w:rPr>
          <w:rFonts w:hint="eastAsia" w:ascii="微软雅黑" w:hAnsi="微软雅黑" w:eastAsia="微软雅黑"/>
          <w:szCs w:val="24"/>
        </w:rPr>
        <w:t>投递</w:t>
      </w:r>
      <w:r>
        <w:rPr>
          <w:rFonts w:hint="eastAsia" w:ascii="微软雅黑" w:hAnsi="微软雅黑" w:eastAsia="微软雅黑"/>
          <w:szCs w:val="24"/>
          <w:lang w:eastAsia="zh-CN"/>
        </w:rPr>
        <w:t>——</w:t>
      </w:r>
      <w:r>
        <w:rPr>
          <w:rFonts w:hint="eastAsia" w:ascii="微软雅黑" w:hAnsi="微软雅黑" w:eastAsia="微软雅黑"/>
          <w:szCs w:val="24"/>
        </w:rPr>
        <w:t>简历筛选</w:t>
      </w:r>
      <w:r>
        <w:rPr>
          <w:rFonts w:hint="eastAsia" w:ascii="微软雅黑" w:hAnsi="微软雅黑" w:eastAsia="微软雅黑"/>
          <w:szCs w:val="24"/>
          <w:lang w:eastAsia="zh-CN"/>
        </w:rPr>
        <w:t>——</w:t>
      </w:r>
      <w:r>
        <w:rPr>
          <w:rFonts w:ascii="微软雅黑" w:hAnsi="微软雅黑" w:eastAsia="微软雅黑"/>
          <w:szCs w:val="24"/>
        </w:rPr>
        <w:t>笔试</w:t>
      </w:r>
      <w:r>
        <w:rPr>
          <w:rFonts w:hint="eastAsia" w:ascii="微软雅黑" w:hAnsi="微软雅黑" w:eastAsia="微软雅黑"/>
          <w:szCs w:val="24"/>
        </w:rPr>
        <w:t>/</w:t>
      </w:r>
      <w:r>
        <w:rPr>
          <w:rFonts w:ascii="微软雅黑" w:hAnsi="微软雅黑" w:eastAsia="微软雅黑"/>
          <w:szCs w:val="24"/>
        </w:rPr>
        <w:t>面试</w:t>
      </w:r>
      <w:r>
        <w:rPr>
          <w:rFonts w:hint="eastAsia" w:ascii="微软雅黑" w:hAnsi="微软雅黑" w:eastAsia="微软雅黑"/>
          <w:szCs w:val="24"/>
          <w:lang w:eastAsia="zh-CN"/>
        </w:rPr>
        <w:t>——</w:t>
      </w:r>
      <w:r>
        <w:rPr>
          <w:rFonts w:hint="eastAsia" w:ascii="微软雅黑" w:hAnsi="微软雅黑" w:eastAsia="微软雅黑"/>
          <w:szCs w:val="24"/>
        </w:rPr>
        <w:t>发放</w:t>
      </w:r>
      <w:r>
        <w:rPr>
          <w:rFonts w:ascii="微软雅黑" w:hAnsi="微软雅黑" w:eastAsia="微软雅黑"/>
          <w:szCs w:val="24"/>
        </w:rPr>
        <w:t>录用</w:t>
      </w:r>
      <w:r>
        <w:rPr>
          <w:rFonts w:hint="eastAsia" w:ascii="微软雅黑" w:hAnsi="微软雅黑" w:eastAsia="微软雅黑"/>
          <w:szCs w:val="24"/>
        </w:rPr>
        <w:t>offer</w:t>
      </w:r>
    </w:p>
    <w:p w14:paraId="5F4E77FD">
      <w:pPr>
        <w:spacing w:line="360" w:lineRule="auto"/>
        <w:rPr>
          <w:rFonts w:ascii="微软雅黑" w:hAnsi="微软雅黑" w:eastAsia="微软雅黑"/>
          <w:b/>
          <w:szCs w:val="24"/>
        </w:rPr>
      </w:pPr>
      <w:r>
        <w:rPr>
          <w:rFonts w:hint="eastAsia" w:ascii="微软雅黑" w:hAnsi="微软雅黑" w:eastAsia="微软雅黑"/>
          <w:b/>
          <w:szCs w:val="24"/>
        </w:rPr>
        <w:t>六</w:t>
      </w:r>
      <w:r>
        <w:rPr>
          <w:rFonts w:ascii="微软雅黑" w:hAnsi="微软雅黑" w:eastAsia="微软雅黑"/>
          <w:b/>
          <w:szCs w:val="24"/>
        </w:rPr>
        <w:t>、</w:t>
      </w:r>
      <w:r>
        <w:rPr>
          <w:rFonts w:hint="eastAsia" w:ascii="微软雅黑" w:hAnsi="微软雅黑" w:eastAsia="微软雅黑"/>
          <w:b/>
          <w:szCs w:val="24"/>
        </w:rPr>
        <w:t>联系方式</w:t>
      </w:r>
    </w:p>
    <w:p w14:paraId="123D2E1B">
      <w:pPr>
        <w:spacing w:line="360" w:lineRule="auto"/>
        <w:rPr>
          <w:rFonts w:hint="eastAsia" w:ascii="微软雅黑" w:hAnsi="微软雅黑" w:eastAsia="微软雅黑"/>
          <w:szCs w:val="24"/>
        </w:rPr>
      </w:pPr>
      <w:r>
        <w:rPr>
          <w:rFonts w:hint="eastAsia" w:ascii="微软雅黑" w:hAnsi="微软雅黑" w:eastAsia="微软雅黑"/>
          <w:szCs w:val="24"/>
        </w:rPr>
        <w:t>网申地址：</w:t>
      </w:r>
      <w:r>
        <w:rPr>
          <w:rFonts w:ascii="微软雅黑" w:hAnsi="微软雅黑" w:eastAsia="微软雅黑"/>
          <w:szCs w:val="24"/>
        </w:rPr>
        <w:t>http://u.51job.com/IzyuEjG</w:t>
      </w:r>
    </w:p>
    <w:p w14:paraId="39111EA7">
      <w:pPr>
        <w:snapToGrid w:val="0"/>
        <w:rPr>
          <w:rFonts w:ascii="微软雅黑" w:hAnsi="微软雅黑" w:eastAsia="微软雅黑"/>
          <w:szCs w:val="21"/>
        </w:rPr>
      </w:pPr>
      <w:r>
        <w:rPr>
          <w:rFonts w:hint="eastAsia" w:ascii="微软雅黑" w:hAnsi="微软雅黑" w:eastAsia="微软雅黑"/>
          <w:szCs w:val="21"/>
        </w:rPr>
        <w:t>联系人</w:t>
      </w:r>
      <w:r>
        <w:rPr>
          <w:rFonts w:ascii="微软雅黑" w:hAnsi="微软雅黑" w:eastAsia="微软雅黑"/>
          <w:szCs w:val="21"/>
        </w:rPr>
        <w:t>：</w:t>
      </w:r>
      <w:r>
        <w:rPr>
          <w:rFonts w:hint="eastAsia" w:ascii="微软雅黑" w:hAnsi="微软雅黑" w:eastAsia="微软雅黑"/>
          <w:szCs w:val="21"/>
        </w:rPr>
        <w:t xml:space="preserve">杨先生0752-2954626 </w:t>
      </w:r>
      <w:r>
        <w:fldChar w:fldCharType="begin"/>
      </w:r>
      <w:r>
        <w:instrText xml:space="preserve"> HYPERLINK "mailto:yangb_dc@desay.com" </w:instrText>
      </w:r>
      <w:r>
        <w:fldChar w:fldCharType="separate"/>
      </w:r>
      <w:r>
        <w:rPr>
          <w:rStyle w:val="10"/>
          <w:rFonts w:ascii="微软雅黑" w:hAnsi="微软雅黑" w:eastAsia="微软雅黑"/>
          <w:szCs w:val="21"/>
        </w:rPr>
        <w:t>yangb_dc@desay.com</w:t>
      </w:r>
      <w:r>
        <w:rPr>
          <w:rStyle w:val="10"/>
          <w:rFonts w:ascii="微软雅黑" w:hAnsi="微软雅黑" w:eastAsia="微软雅黑"/>
          <w:szCs w:val="21"/>
        </w:rPr>
        <w:fldChar w:fldCharType="end"/>
      </w:r>
      <w:r>
        <w:rPr>
          <w:rFonts w:hint="eastAsia" w:ascii="微软雅黑" w:hAnsi="微软雅黑" w:eastAsia="微软雅黑"/>
          <w:szCs w:val="21"/>
        </w:rPr>
        <w:t>；</w:t>
      </w:r>
    </w:p>
    <w:p w14:paraId="77632C4F">
      <w:pPr>
        <w:widowControl/>
        <w:shd w:val="clear" w:color="auto" w:fill="FFFFFF"/>
        <w:snapToGrid w:val="0"/>
        <w:jc w:val="left"/>
        <w:rPr>
          <w:rFonts w:ascii="微软雅黑" w:hAnsi="微软雅黑" w:eastAsia="微软雅黑"/>
          <w:szCs w:val="21"/>
        </w:rPr>
      </w:pPr>
      <w:r>
        <w:rPr>
          <w:rFonts w:hint="eastAsia" w:ascii="微软雅黑" w:hAnsi="微软雅黑" w:eastAsia="微软雅黑"/>
          <w:szCs w:val="21"/>
        </w:rPr>
        <w:t xml:space="preserve">        黄小姐0752-2954005 </w:t>
      </w:r>
      <w:r>
        <w:fldChar w:fldCharType="begin"/>
      </w:r>
      <w:r>
        <w:instrText xml:space="preserve"> HYPERLINK "mailto:huangruibing_dc@desay.com" </w:instrText>
      </w:r>
      <w:r>
        <w:fldChar w:fldCharType="separate"/>
      </w:r>
      <w:r>
        <w:rPr>
          <w:rStyle w:val="10"/>
          <w:rFonts w:ascii="微软雅黑" w:hAnsi="微软雅黑" w:eastAsia="微软雅黑" w:cs="Arial"/>
          <w:szCs w:val="21"/>
          <w:shd w:val="clear" w:color="auto" w:fill="FFFFFF"/>
        </w:rPr>
        <w:t>huangruibing_dc@desay.com</w:t>
      </w:r>
      <w:r>
        <w:rPr>
          <w:rStyle w:val="10"/>
          <w:rFonts w:ascii="微软雅黑" w:hAnsi="微软雅黑" w:eastAsia="微软雅黑" w:cs="Arial"/>
          <w:szCs w:val="21"/>
          <w:shd w:val="clear" w:color="auto" w:fill="FFFFFF"/>
        </w:rPr>
        <w:fldChar w:fldCharType="end"/>
      </w:r>
    </w:p>
    <w:p w14:paraId="71CC3B46">
      <w:pPr>
        <w:snapToGrid w:val="0"/>
        <w:rPr>
          <w:rFonts w:ascii="微软雅黑" w:hAnsi="微软雅黑" w:eastAsia="微软雅黑"/>
          <w:szCs w:val="21"/>
        </w:rPr>
      </w:pPr>
      <w:r>
        <w:rPr>
          <w:rFonts w:hint="eastAsia" w:ascii="微软雅黑" w:hAnsi="微软雅黑" w:eastAsia="微软雅黑"/>
          <w:szCs w:val="21"/>
        </w:rPr>
        <w:t xml:space="preserve">        李小姐0752 2954559 </w:t>
      </w:r>
      <w:r>
        <w:fldChar w:fldCharType="begin"/>
      </w:r>
      <w:r>
        <w:instrText xml:space="preserve"> HYPERLINK "mailto:lijing_dc@desay.com" </w:instrText>
      </w:r>
      <w:r>
        <w:fldChar w:fldCharType="separate"/>
      </w:r>
      <w:r>
        <w:rPr>
          <w:rStyle w:val="10"/>
          <w:rFonts w:ascii="微软雅黑" w:hAnsi="微软雅黑" w:eastAsia="微软雅黑" w:cs="Times New Roman"/>
          <w:szCs w:val="21"/>
        </w:rPr>
        <w:t>lijing_dc@desay.com</w:t>
      </w:r>
      <w:r>
        <w:rPr>
          <w:rStyle w:val="10"/>
          <w:rFonts w:ascii="微软雅黑" w:hAnsi="微软雅黑" w:eastAsia="微软雅黑" w:cs="Times New Roman"/>
          <w:szCs w:val="21"/>
        </w:rPr>
        <w:fldChar w:fldCharType="end"/>
      </w:r>
      <w:r>
        <w:rPr>
          <w:rFonts w:ascii="Times New Roman" w:hAnsi="Times New Roman" w:cs="Times New Roman"/>
        </w:rPr>
        <w:t xml:space="preserve"> </w:t>
      </w:r>
    </w:p>
    <w:p w14:paraId="46C42D06">
      <w:pPr>
        <w:widowControl/>
        <w:shd w:val="clear" w:color="auto" w:fill="FFFFFF"/>
        <w:snapToGrid w:val="0"/>
        <w:jc w:val="left"/>
        <w:rPr>
          <w:rFonts w:ascii="微软雅黑" w:hAnsi="微软雅黑" w:eastAsia="微软雅黑" w:cs="Times New Roman"/>
          <w:szCs w:val="21"/>
        </w:rPr>
      </w:pPr>
      <w:r>
        <w:rPr>
          <w:rFonts w:hint="eastAsia" w:ascii="微软雅黑" w:hAnsi="微软雅黑" w:eastAsia="微软雅黑"/>
          <w:szCs w:val="21"/>
        </w:rPr>
        <w:t xml:space="preserve">        曾小姐0752 2954626 </w:t>
      </w:r>
      <w:r>
        <w:fldChar w:fldCharType="begin"/>
      </w:r>
      <w:r>
        <w:instrText xml:space="preserve"> HYPERLINK "mailto:zenglu_dc@desay.com%20" </w:instrText>
      </w:r>
      <w:r>
        <w:fldChar w:fldCharType="separate"/>
      </w:r>
      <w:r>
        <w:rPr>
          <w:rStyle w:val="10"/>
          <w:rFonts w:ascii="微软雅黑" w:hAnsi="微软雅黑" w:eastAsia="微软雅黑" w:cs="Times New Roman"/>
          <w:szCs w:val="21"/>
        </w:rPr>
        <w:t>zenglu_dc@desay.com</w:t>
      </w:r>
      <w:r>
        <w:rPr>
          <w:rStyle w:val="10"/>
          <w:rFonts w:ascii="微软雅黑" w:hAnsi="微软雅黑" w:eastAsia="微软雅黑" w:cs="Arial"/>
          <w:kern w:val="0"/>
          <w:szCs w:val="21"/>
        </w:rPr>
        <w:t xml:space="preserve"> </w:t>
      </w:r>
      <w:r>
        <w:rPr>
          <w:rStyle w:val="10"/>
          <w:rFonts w:ascii="微软雅黑" w:hAnsi="微软雅黑" w:eastAsia="微软雅黑" w:cs="Arial"/>
          <w:kern w:val="0"/>
          <w:szCs w:val="21"/>
        </w:rPr>
        <w:fldChar w:fldCharType="end"/>
      </w:r>
    </w:p>
    <w:p w14:paraId="22CEC264">
      <w:pPr>
        <w:spacing w:line="360" w:lineRule="auto"/>
        <w:rPr>
          <w:rFonts w:ascii="微软雅黑" w:hAnsi="微软雅黑" w:eastAsia="微软雅黑"/>
          <w:szCs w:val="21"/>
        </w:rPr>
      </w:pPr>
      <w:r>
        <w:rPr>
          <w:rFonts w:hint="eastAsia" w:ascii="微软雅黑" w:hAnsi="微软雅黑" w:eastAsia="微软雅黑"/>
          <w:szCs w:val="21"/>
        </w:rPr>
        <w:t>公司地址</w:t>
      </w:r>
      <w:r>
        <w:rPr>
          <w:rFonts w:ascii="微软雅黑" w:hAnsi="微软雅黑" w:eastAsia="微软雅黑"/>
          <w:szCs w:val="21"/>
        </w:rPr>
        <w:t>：广东省惠州市仲恺高新产业技术开发区</w:t>
      </w:r>
      <w:r>
        <w:rPr>
          <w:rFonts w:hint="eastAsia" w:ascii="微软雅黑" w:hAnsi="微软雅黑" w:eastAsia="微软雅黑"/>
          <w:szCs w:val="21"/>
        </w:rPr>
        <w:t>15号</w:t>
      </w:r>
      <w:r>
        <w:rPr>
          <w:rFonts w:ascii="微软雅黑" w:hAnsi="微软雅黑" w:eastAsia="微软雅黑"/>
          <w:szCs w:val="21"/>
        </w:rPr>
        <w:t>小区</w:t>
      </w:r>
    </w:p>
    <w:p w14:paraId="3DBD1A4D">
      <w:pPr>
        <w:spacing w:line="360" w:lineRule="auto"/>
        <w:rPr>
          <w:rFonts w:ascii="微软雅黑" w:hAnsi="微软雅黑" w:eastAsia="微软雅黑"/>
          <w:szCs w:val="21"/>
        </w:rPr>
      </w:pPr>
      <w:r>
        <w:rPr>
          <w:rFonts w:hint="eastAsia" w:ascii="微软雅黑" w:hAnsi="微软雅黑" w:eastAsia="微软雅黑"/>
          <w:szCs w:val="21"/>
        </w:rPr>
        <w:t xml:space="preserve">                                   </w:t>
      </w:r>
    </w:p>
    <w:p w14:paraId="651E834A">
      <w:pPr>
        <w:spacing w:line="360" w:lineRule="auto"/>
        <w:ind w:firstLine="210" w:firstLineChars="100"/>
        <w:rPr>
          <w:rFonts w:ascii="微软雅黑" w:hAnsi="微软雅黑" w:eastAsia="微软雅黑"/>
          <w:szCs w:val="21"/>
        </w:rPr>
      </w:pPr>
      <w:r>
        <w:rPr>
          <w:rFonts w:hint="eastAsia" w:ascii="微软雅黑" w:hAnsi="微软雅黑" w:eastAsia="微软雅黑"/>
          <w:szCs w:val="21"/>
        </w:rPr>
        <w:t xml:space="preserve">                                      </w:t>
      </w:r>
    </w:p>
    <w:sectPr>
      <w:pgSz w:w="11906" w:h="16838"/>
      <w:pgMar w:top="1440" w:right="1247" w:bottom="1440"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73BB7"/>
    <w:multiLevelType w:val="singleLevel"/>
    <w:tmpl w:val="96D73B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ZjQxYmE2MGJhMmQ0MmViNmNhYTY3NDdkMGQ0ZTQifQ=="/>
  </w:docVars>
  <w:rsids>
    <w:rsidRoot w:val="00C3344C"/>
    <w:rsid w:val="00003058"/>
    <w:rsid w:val="00024A19"/>
    <w:rsid w:val="000327F3"/>
    <w:rsid w:val="000656EF"/>
    <w:rsid w:val="00067222"/>
    <w:rsid w:val="000872AE"/>
    <w:rsid w:val="000D1755"/>
    <w:rsid w:val="000D237C"/>
    <w:rsid w:val="000E2A1A"/>
    <w:rsid w:val="000E7AE5"/>
    <w:rsid w:val="000F6D38"/>
    <w:rsid w:val="00114044"/>
    <w:rsid w:val="00127A91"/>
    <w:rsid w:val="001305AC"/>
    <w:rsid w:val="001547CB"/>
    <w:rsid w:val="001812F7"/>
    <w:rsid w:val="00183539"/>
    <w:rsid w:val="00196C5C"/>
    <w:rsid w:val="00197392"/>
    <w:rsid w:val="001B1C94"/>
    <w:rsid w:val="001C4367"/>
    <w:rsid w:val="001D1165"/>
    <w:rsid w:val="001E3523"/>
    <w:rsid w:val="001F65E6"/>
    <w:rsid w:val="00200B52"/>
    <w:rsid w:val="00265118"/>
    <w:rsid w:val="002835DD"/>
    <w:rsid w:val="00292676"/>
    <w:rsid w:val="002E46EA"/>
    <w:rsid w:val="00307E26"/>
    <w:rsid w:val="003711FC"/>
    <w:rsid w:val="0037142E"/>
    <w:rsid w:val="003A71AD"/>
    <w:rsid w:val="003C4050"/>
    <w:rsid w:val="003E4790"/>
    <w:rsid w:val="00403509"/>
    <w:rsid w:val="00403CB8"/>
    <w:rsid w:val="004046DD"/>
    <w:rsid w:val="00416814"/>
    <w:rsid w:val="00433955"/>
    <w:rsid w:val="00435215"/>
    <w:rsid w:val="00471B54"/>
    <w:rsid w:val="004A492B"/>
    <w:rsid w:val="004A5BE9"/>
    <w:rsid w:val="004A76D0"/>
    <w:rsid w:val="004B3A02"/>
    <w:rsid w:val="004D0302"/>
    <w:rsid w:val="004D18FA"/>
    <w:rsid w:val="004F4037"/>
    <w:rsid w:val="00562026"/>
    <w:rsid w:val="005726AC"/>
    <w:rsid w:val="00572B5D"/>
    <w:rsid w:val="0057527D"/>
    <w:rsid w:val="00577DDA"/>
    <w:rsid w:val="005920C9"/>
    <w:rsid w:val="005A01A5"/>
    <w:rsid w:val="005A0CF5"/>
    <w:rsid w:val="005A1F17"/>
    <w:rsid w:val="005F6960"/>
    <w:rsid w:val="006276C1"/>
    <w:rsid w:val="00630F5F"/>
    <w:rsid w:val="006530C3"/>
    <w:rsid w:val="006657FA"/>
    <w:rsid w:val="00666210"/>
    <w:rsid w:val="00691861"/>
    <w:rsid w:val="006B3424"/>
    <w:rsid w:val="006B35F7"/>
    <w:rsid w:val="006C237E"/>
    <w:rsid w:val="00702E61"/>
    <w:rsid w:val="00722E48"/>
    <w:rsid w:val="00732E2D"/>
    <w:rsid w:val="007947B1"/>
    <w:rsid w:val="007A4DBC"/>
    <w:rsid w:val="007A74FE"/>
    <w:rsid w:val="007C4D6C"/>
    <w:rsid w:val="007D040C"/>
    <w:rsid w:val="007E28EA"/>
    <w:rsid w:val="00802FF8"/>
    <w:rsid w:val="008A7B10"/>
    <w:rsid w:val="008B2027"/>
    <w:rsid w:val="008B4CD6"/>
    <w:rsid w:val="008C00AA"/>
    <w:rsid w:val="008E1743"/>
    <w:rsid w:val="008F65DE"/>
    <w:rsid w:val="0091633B"/>
    <w:rsid w:val="009218D6"/>
    <w:rsid w:val="00931111"/>
    <w:rsid w:val="00936E46"/>
    <w:rsid w:val="009428B3"/>
    <w:rsid w:val="0098372D"/>
    <w:rsid w:val="00996B53"/>
    <w:rsid w:val="009B3FC4"/>
    <w:rsid w:val="009E4636"/>
    <w:rsid w:val="009F3914"/>
    <w:rsid w:val="00A00183"/>
    <w:rsid w:val="00A41795"/>
    <w:rsid w:val="00A54799"/>
    <w:rsid w:val="00A562F4"/>
    <w:rsid w:val="00A563D4"/>
    <w:rsid w:val="00A60456"/>
    <w:rsid w:val="00A82E20"/>
    <w:rsid w:val="00AD6AFE"/>
    <w:rsid w:val="00B040D4"/>
    <w:rsid w:val="00B25332"/>
    <w:rsid w:val="00B35755"/>
    <w:rsid w:val="00B5007A"/>
    <w:rsid w:val="00BC7542"/>
    <w:rsid w:val="00BE1B3E"/>
    <w:rsid w:val="00BF3DED"/>
    <w:rsid w:val="00C23E9C"/>
    <w:rsid w:val="00C3344C"/>
    <w:rsid w:val="00C426F1"/>
    <w:rsid w:val="00CB64C7"/>
    <w:rsid w:val="00CC7A86"/>
    <w:rsid w:val="00CE33F1"/>
    <w:rsid w:val="00CE5F21"/>
    <w:rsid w:val="00D573BC"/>
    <w:rsid w:val="00D6725E"/>
    <w:rsid w:val="00D75F59"/>
    <w:rsid w:val="00D93C45"/>
    <w:rsid w:val="00E16B15"/>
    <w:rsid w:val="00E31EFC"/>
    <w:rsid w:val="00E7355C"/>
    <w:rsid w:val="00E801EF"/>
    <w:rsid w:val="00E8200C"/>
    <w:rsid w:val="00EA0280"/>
    <w:rsid w:val="00EB5E04"/>
    <w:rsid w:val="00EB78C3"/>
    <w:rsid w:val="00EB79EE"/>
    <w:rsid w:val="00ED68F1"/>
    <w:rsid w:val="00F325DA"/>
    <w:rsid w:val="00F45906"/>
    <w:rsid w:val="00F67D09"/>
    <w:rsid w:val="00F70516"/>
    <w:rsid w:val="00F97BAF"/>
    <w:rsid w:val="00FB0725"/>
    <w:rsid w:val="00FC7BDF"/>
    <w:rsid w:val="082D4984"/>
    <w:rsid w:val="089F3E62"/>
    <w:rsid w:val="0E697D1E"/>
    <w:rsid w:val="11121BDF"/>
    <w:rsid w:val="1F437127"/>
    <w:rsid w:val="1FAF6AB0"/>
    <w:rsid w:val="2DC51472"/>
    <w:rsid w:val="36D21336"/>
    <w:rsid w:val="393441E1"/>
    <w:rsid w:val="40A43C29"/>
    <w:rsid w:val="47832E59"/>
    <w:rsid w:val="4AAD511A"/>
    <w:rsid w:val="5B0603A4"/>
    <w:rsid w:val="5B837F78"/>
    <w:rsid w:val="5C89521C"/>
    <w:rsid w:val="604D23EA"/>
    <w:rsid w:val="61E13594"/>
    <w:rsid w:val="637B31DF"/>
    <w:rsid w:val="6D663B87"/>
    <w:rsid w:val="6E1D10CC"/>
    <w:rsid w:val="76DB774B"/>
    <w:rsid w:val="7AB3582A"/>
    <w:rsid w:val="7C114451"/>
    <w:rsid w:val="7C1E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列出段落1"/>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oab-info"/>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1498</Words>
  <Characters>1727</Characters>
  <Lines>14</Lines>
  <Paragraphs>4</Paragraphs>
  <TotalTime>6</TotalTime>
  <ScaleCrop>false</ScaleCrop>
  <LinksUpToDate>false</LinksUpToDate>
  <CharactersWithSpaces>1836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2021-02-03T05:40:00Z</dcterms:created>
  <dc:creator>凌嘉威（Ling JiaWei)</dc:creator>
  <cp:lastModifiedBy>逃跑的人</cp:lastModifiedBy>
  <dcterms:modified xsi:type="dcterms:W3CDTF">2024-11-08T02:24:46Z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D5C867F1972848D0A98E3B24940013EF_13</vt:lpwstr>
  </property>
</Properties>
</file>