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150D">
      <w:pPr>
        <w:spacing w:line="5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宁夏区烟草专卖局（公司）2025年招聘计划表</w:t>
      </w:r>
    </w:p>
    <w:tbl>
      <w:tblPr>
        <w:tblStyle w:val="4"/>
        <w:tblpPr w:leftFromText="180" w:rightFromText="180" w:vertAnchor="text" w:horzAnchor="page" w:tblpX="566" w:tblpY="315"/>
        <w:tblOverlap w:val="never"/>
        <w:tblW w:w="10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1418"/>
        <w:gridCol w:w="3685"/>
        <w:gridCol w:w="1673"/>
      </w:tblGrid>
      <w:tr w14:paraId="5ED2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DEF6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 xml:space="preserve">用人单位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E39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24B1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18"/>
                <w:szCs w:val="24"/>
              </w:rPr>
              <w:t>岗位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24"/>
              </w:rPr>
              <w:t>类别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2B2F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专业要求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CB5E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ascii="宋体" w:hAnsi="宋体"/>
                <w:b/>
                <w:sz w:val="18"/>
                <w:szCs w:val="24"/>
              </w:rPr>
              <w:t>学历要求</w:t>
            </w:r>
          </w:p>
        </w:tc>
      </w:tr>
      <w:tr w14:paraId="19FD6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566AD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烟草专卖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局</w:t>
            </w:r>
          </w:p>
          <w:p w14:paraId="055096A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278B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宁夏区局（公司）机关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8E888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855FC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A09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会计、会计学、财务管理等相关专业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0C94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4BF1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DBD94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银川市烟草专卖局（公司）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1EECC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市局（公司）财务管理科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D18B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E397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AB93B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会计、会计学、财务管理、审计、审计学等相关专业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0C327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4422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F630E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A1DE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市局（公司）企业管理科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38A21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2A85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B4B4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6B1A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2982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9E70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016B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贺兰县局（分公司）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722FE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50C99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B78A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新闻传播学类、新闻与传播类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71192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0033B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E0899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5C118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灵武市局（分公司）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9E7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9B6B4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5B60E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59797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4508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9F37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4B1F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兴庆区局（分公司）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9DABF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6A2E9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E5AE5F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758BE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458EE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50949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AD0E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贺兰县局（分公司）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CDD4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297C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DA0568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08D68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38F4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71045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7AE5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金凤区局（分公司）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3352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B9DE7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54497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计算机类，大数据科学与技术、大数据科学与应用等相关专业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7DDB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1249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73A4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7E4A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西夏区局（分公司）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AA274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B316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14668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计算机类，大数据科学与技术、大数据科学与应用等相关专业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ECF7A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硕士研究生及以上</w:t>
            </w:r>
          </w:p>
        </w:tc>
      </w:tr>
      <w:tr w14:paraId="0D3B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D3676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石嘴山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市烟草专卖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局（公司）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CF95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惠农区局（分公司）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0FE0C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B3CE8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3A8BC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中国语言文学类、新闻传播学类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C4EB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AA4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3EEBA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75384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平罗县局（分公司）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59727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B9EB0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FCCB9F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5AA299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612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FF82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124D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大武口区局（分公司）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601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E0848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业务类-市场营销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74554A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计算机类、经济学类（经济学、应用经济学方向），大数据管理与应用等相关专业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AFAB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6EFB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6AC2B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吴忠市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烟草专卖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局（公司）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F927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利通区局(分公司)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85A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01C6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AB30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3A82B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5363B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8B6A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89E7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利通区局(分公司)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E3249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7DF8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70E34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计算机类，大数据管理与应用等相关专业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EE292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55C1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4A5D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E59A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红寺堡区局（分公司）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0AB5E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8C8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业务类-市场营销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34C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计算机类，大数据管理与应用等相关专业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091E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6C69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69987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 xml:space="preserve">用人单位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BB24E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953A9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18"/>
                <w:szCs w:val="24"/>
              </w:rPr>
              <w:t>岗位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24"/>
              </w:rPr>
              <w:t>类别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C3F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hint="eastAsia" w:ascii="宋体" w:hAnsi="宋体"/>
                <w:b/>
                <w:sz w:val="18"/>
                <w:szCs w:val="24"/>
              </w:rPr>
              <w:t>专业要求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6704C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18"/>
                <w:szCs w:val="24"/>
              </w:rPr>
            </w:pPr>
            <w:r>
              <w:rPr>
                <w:rFonts w:ascii="宋体" w:hAnsi="宋体"/>
                <w:b/>
                <w:sz w:val="18"/>
                <w:szCs w:val="24"/>
              </w:rPr>
              <w:t>学历要求</w:t>
            </w:r>
            <w:r>
              <w:rPr>
                <w:rFonts w:hint="eastAsia" w:ascii="宋体" w:hAnsi="宋体"/>
                <w:b/>
                <w:sz w:val="18"/>
                <w:szCs w:val="24"/>
              </w:rPr>
              <w:t xml:space="preserve"> </w:t>
            </w:r>
          </w:p>
        </w:tc>
      </w:tr>
      <w:tr w14:paraId="2423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EBE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固原市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烟草专卖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局（公司）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8061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西吉县局（分公司）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97AD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4D24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40F0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马克思主义理论类、中国语言文学类、工商管理类（人力资源管理方向）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FECA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0AAD8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B0B5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BA13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彭阳县局（分公司）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59901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8A849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D488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计算机类，大数据管理与应用等相关专业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1758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94E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63698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A465C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隆德县局（分公司）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2DBC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EA50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69D20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0ED7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6E23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D915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A27B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泾源县局（分公司）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4FB4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42AC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1FEA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8CFA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FAB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E55B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8611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彭阳县局（分公司）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3C3A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5BA8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业务类-市场营销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D320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经济学类、统计学类、工商管理类、植物生产类（烟草方向）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BE01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06A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964D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79E78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西吉县局（分公司）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4C9C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D9CB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业务类-市场营销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18067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经济学类、统计学类、工商管理类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63714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31F27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F3E67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中卫市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烟草专卖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局（公司）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16AB1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市局（公司）物流配送中心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3CB7B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6AD2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0630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自动化类，电气工程及其自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动化等相关专业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61E9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46E01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783FF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61008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沙坡头区局（分公司）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6E9EF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FF192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490C3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会计、会计学、财务管理、审计、审计学等相关专业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4D95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2CB0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A39BE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AA2BD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中宁县局（分公司）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2E2B68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0F9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933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会计、会计学、财务管理、审计、审计学等相关专业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403A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4704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1A5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5CD0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沙坡头区局（分公司）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5F09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0D3C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027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2E5423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5D3C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AF931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DD50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海原县局（分公司）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F9FF7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6A6D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3BE71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92C5C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115EB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7B5F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5752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中宁县局（分公司）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A9DFBE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B80BF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业务类-市场监管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20AE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法学类、公安学类（侦查学、经济犯罪侦查、公安情报学、技术侦查学方向）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2EA3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大学本科及以上</w:t>
            </w:r>
          </w:p>
        </w:tc>
      </w:tr>
      <w:tr w14:paraId="56AD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EBDDD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共计</w:t>
            </w:r>
          </w:p>
        </w:tc>
        <w:tc>
          <w:tcPr>
            <w:tcW w:w="7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8A9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32人</w:t>
            </w:r>
          </w:p>
        </w:tc>
      </w:tr>
      <w:tr w14:paraId="221D7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49980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：应聘人员填报的所学专业以《宁夏回族自治区2025年考试录用公务员职位专业指导目录》为准。所学专业未列入指导目录，但与职位要求专业高度相似的，应聘人员可提供相应的学习课程及所在学校相关证明资料，最终以招聘单位认定为准。</w:t>
            </w:r>
          </w:p>
          <w:p w14:paraId="217BBAC7">
            <w:pPr>
              <w:widowControl/>
              <w:spacing w:line="30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18"/>
                <w:lang w:bidi="ar"/>
              </w:rPr>
            </w:pPr>
          </w:p>
        </w:tc>
      </w:tr>
    </w:tbl>
    <w:p w14:paraId="30D72DA0"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9B08BA-A388-4B0C-AD86-89127A98F7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6643B85-6DFE-4B4B-99D3-387CC32010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0B44BD1-45E6-46CC-A0F3-AB57B0E664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39"/>
    <w:rsid w:val="000012E4"/>
    <w:rsid w:val="001E0039"/>
    <w:rsid w:val="00202471"/>
    <w:rsid w:val="003956CF"/>
    <w:rsid w:val="003E36A4"/>
    <w:rsid w:val="004A727F"/>
    <w:rsid w:val="004A7585"/>
    <w:rsid w:val="00723890"/>
    <w:rsid w:val="00765D4E"/>
    <w:rsid w:val="007E22F9"/>
    <w:rsid w:val="007E36DC"/>
    <w:rsid w:val="008B2BAF"/>
    <w:rsid w:val="00956285"/>
    <w:rsid w:val="009A472B"/>
    <w:rsid w:val="00BA5B80"/>
    <w:rsid w:val="00CB4D00"/>
    <w:rsid w:val="00D04CA4"/>
    <w:rsid w:val="00D90677"/>
    <w:rsid w:val="00DB08D4"/>
    <w:rsid w:val="00E228FE"/>
    <w:rsid w:val="00FA7DD7"/>
    <w:rsid w:val="00FD2D76"/>
    <w:rsid w:val="00FD6B45"/>
    <w:rsid w:val="6B8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501A-9E59-44F0-AB00-D68A427D1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1583</Words>
  <Characters>1590</Characters>
  <Lines>12</Lines>
  <Paragraphs>3</Paragraphs>
  <TotalTime>106</TotalTime>
  <ScaleCrop>false</ScaleCrop>
  <LinksUpToDate>false</LinksUpToDate>
  <CharactersWithSpaces>1593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2024-03-07T01:03:00Z</dcterms:created>
  <dc:creator>王子晨</dc:creator>
  <cp:lastModifiedBy>杜杜</cp:lastModifiedBy>
  <dcterms:modified xsi:type="dcterms:W3CDTF">2025-03-17T02:41:20Z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eyJoZGlkIjoiYzM5ZDBmOTljNjdiMmFkMzBmZWJjMDZlM2YzZDdiMTQiLCJ1c2VySWQiOiIzMTA5MjA0MTgifQ==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F248866A239443BAB14D1A205690E9A3_12</vt:lpwstr>
  </property>
</Properties>
</file>