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7E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2025年陕西省“组团式”招才引智</w:t>
      </w:r>
    </w:p>
    <w:p w14:paraId="6FB67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省属国有企业专场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招聘活动（上海）公告</w:t>
      </w:r>
    </w:p>
    <w:p w14:paraId="1F51D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99FDE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深入贯彻习近平新时代人才工作新理念新战略新举措，积极响应国家人才强国战略，进一步聚焦陕西特色新质生产力和陕西国有企业产业迭代升级、战新产业布局及科研项目攻坚需求，多元化、精准化拓宽人才引进渠道，为企业破解发展瓶颈、提升核心竞争力提供靶向智力支撑，中共陕西省委人才工作领导小组办公室、陕西省人民政府国有资产监督管理委员会将于2025年10月23日在上海举办“2025年陕西省‘组团式’招才引智省属国有企业专场招聘活动（上海）”。现将有关事项公告如下：</w:t>
      </w:r>
    </w:p>
    <w:p w14:paraId="06824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一、组织机构</w:t>
      </w:r>
    </w:p>
    <w:p w14:paraId="77774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主办单位：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中共陕西省委人才工作领导小组办公室</w:t>
      </w:r>
    </w:p>
    <w:p w14:paraId="3636A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陕西省人民政府国有资产监督管理委员会</w:t>
      </w:r>
    </w:p>
    <w:p w14:paraId="6A4FF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承办单位：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长安汇通集团有限责任公司</w:t>
      </w:r>
    </w:p>
    <w:p w14:paraId="4E2A0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协办单位：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秦创原科技创新投资股份有限公司</w:t>
      </w:r>
    </w:p>
    <w:p w14:paraId="38A68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二、活动主题</w:t>
      </w:r>
    </w:p>
    <w:p w14:paraId="67FD914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after="0" w:line="600" w:lineRule="exact"/>
        <w:ind w:firstLine="642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智汇三秦聚四海英才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创新驱动启陕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西新章</w:t>
      </w:r>
    </w:p>
    <w:p w14:paraId="0978A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三、活动形式</w:t>
      </w:r>
    </w:p>
    <w:p w14:paraId="5431C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线上＋线下同频引才</w:t>
      </w:r>
    </w:p>
    <w:p w14:paraId="2D7C2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（一）线上招聘</w:t>
      </w:r>
    </w:p>
    <w:p w14:paraId="5F56A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活动期间，陕西省国资委人才招聘平台（www. changanjoin.com）开设了“组团式”招才引智活动专栏，发布招聘岗位信息和重点项目介绍，面向全国优秀高校毕业生、高层次人才以及科研团队开展线上对接和简历信息收集工作。</w:t>
      </w:r>
    </w:p>
    <w:p w14:paraId="35B34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（二）线下招聘</w:t>
      </w:r>
    </w:p>
    <w:p w14:paraId="2A673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在上海五角场凯悦酒店开展线下引才活动。具体时间安排如下：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976"/>
        <w:gridCol w:w="3175"/>
        <w:gridCol w:w="2139"/>
      </w:tblGrid>
      <w:tr w14:paraId="5605A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</w:tcPr>
          <w:p w14:paraId="08839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日期</w:t>
            </w:r>
          </w:p>
        </w:tc>
        <w:tc>
          <w:tcPr>
            <w:tcW w:w="1976" w:type="dxa"/>
          </w:tcPr>
          <w:p w14:paraId="30C59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5314" w:type="dxa"/>
            <w:gridSpan w:val="2"/>
          </w:tcPr>
          <w:p w14:paraId="24240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地点</w:t>
            </w:r>
          </w:p>
        </w:tc>
      </w:tr>
      <w:tr w14:paraId="15E9C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771" w:type="dxa"/>
            <w:vAlign w:val="center"/>
          </w:tcPr>
          <w:p w14:paraId="7FB7B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月23日</w:t>
            </w:r>
          </w:p>
        </w:tc>
        <w:tc>
          <w:tcPr>
            <w:tcW w:w="1976" w:type="dxa"/>
            <w:vAlign w:val="center"/>
          </w:tcPr>
          <w:p w14:paraId="4FC96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14:00-17:30</w:t>
            </w:r>
          </w:p>
        </w:tc>
        <w:tc>
          <w:tcPr>
            <w:tcW w:w="3175" w:type="dxa"/>
            <w:vAlign w:val="center"/>
          </w:tcPr>
          <w:p w14:paraId="44912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上海五角场凯悦酒店</w:t>
            </w:r>
          </w:p>
        </w:tc>
        <w:tc>
          <w:tcPr>
            <w:tcW w:w="2139" w:type="dxa"/>
            <w:vAlign w:val="center"/>
          </w:tcPr>
          <w:p w14:paraId="2FEC1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七层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大宴会厅</w:t>
            </w:r>
          </w:p>
        </w:tc>
      </w:tr>
    </w:tbl>
    <w:p w14:paraId="372573B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四、招聘对象及单位</w:t>
      </w:r>
    </w:p>
    <w:p w14:paraId="7ED31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（一）招聘对象</w:t>
      </w:r>
    </w:p>
    <w:p w14:paraId="4D19165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高校毕业生、高层次人才以及科研团队。</w:t>
      </w:r>
    </w:p>
    <w:p w14:paraId="1A402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（二）招聘单位</w:t>
      </w:r>
    </w:p>
    <w:p w14:paraId="5B04F19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本次参与线下陕西省国有企业23户，招聘岗位260余个，招才引智项目30余个，招聘人数1500余人。</w:t>
      </w:r>
    </w:p>
    <w:p w14:paraId="778A9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（三）具体招聘岗位</w:t>
      </w:r>
    </w:p>
    <w:p w14:paraId="5C1686D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请登录www.changanjoin.com查看相关招聘岗位、招才引智项目，或扫描下方二维码登录招聘网站查看。</w:t>
      </w:r>
    </w:p>
    <w:p w14:paraId="185C133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right="0"/>
        <w:jc w:val="center"/>
        <w:rPr>
          <w:rStyle w:val="8"/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</w:pPr>
      <w:r>
        <w:rPr>
          <w:rStyle w:val="8"/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drawing>
          <wp:inline distT="0" distB="0" distL="114300" distR="114300">
            <wp:extent cx="4282440" cy="4517390"/>
            <wp:effectExtent l="0" t="0" r="3810" b="16510"/>
            <wp:docPr id="1" name="图片 1" descr="微信图片_20251015151643_2675_16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015151643_2675_167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82440" cy="4517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B3E61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right="0"/>
        <w:jc w:val="both"/>
        <w:rPr>
          <w:rStyle w:val="8"/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</w:pPr>
    </w:p>
    <w:p w14:paraId="76A1538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left"/>
        <w:rPr>
          <w:rStyle w:val="8"/>
          <w:rFonts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</w:p>
    <w:p w14:paraId="16AB345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left"/>
        <w:rPr>
          <w:rStyle w:val="8"/>
          <w:rFonts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</w:p>
    <w:p w14:paraId="1948100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right="0" w:firstLine="622" w:firstLineChars="200"/>
        <w:jc w:val="left"/>
        <w:rPr>
          <w:rStyle w:val="8"/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</w:p>
    <w:p w14:paraId="5CBDD56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right="0" w:firstLine="622" w:firstLineChars="200"/>
        <w:jc w:val="left"/>
        <w:rPr>
          <w:rStyle w:val="8"/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</w:p>
    <w:p w14:paraId="5ED4E3A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right="0" w:firstLine="622" w:firstLineChars="200"/>
        <w:jc w:val="left"/>
        <w:rPr>
          <w:rStyle w:val="8"/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</w:p>
    <w:p w14:paraId="7EE540C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right="0" w:firstLine="622" w:firstLineChars="200"/>
        <w:jc w:val="left"/>
        <w:rPr>
          <w:rStyle w:val="8"/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</w:p>
    <w:p w14:paraId="31C6F39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right="0" w:firstLine="622" w:firstLineChars="200"/>
        <w:jc w:val="left"/>
        <w:rPr>
          <w:rStyle w:val="8"/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</w:p>
    <w:p w14:paraId="3B8735F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right="0" w:firstLine="622" w:firstLineChars="200"/>
        <w:jc w:val="left"/>
        <w:rPr>
          <w:rStyle w:val="8"/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</w:p>
    <w:p w14:paraId="516E25F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right="0" w:firstLine="622" w:firstLineChars="20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8"/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线下参会</w:t>
      </w:r>
      <w:r>
        <w:rPr>
          <w:rStyle w:val="8"/>
          <w:rFonts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企业名单：</w:t>
      </w:r>
    </w:p>
    <w:p w14:paraId="4044B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陕西延长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石油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（集团）有限责任公司</w:t>
      </w:r>
    </w:p>
    <w:p w14:paraId="5C985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陕西煤业化工集团有限责任公司</w:t>
      </w:r>
    </w:p>
    <w:p w14:paraId="742DC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陕西投资集团有限公司</w:t>
      </w:r>
    </w:p>
    <w:p w14:paraId="298B6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陕西有色金属控股集团有限责任公司</w:t>
      </w:r>
    </w:p>
    <w:p w14:paraId="6EA92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陕西建工控股集团有限公司</w:t>
      </w:r>
    </w:p>
    <w:p w14:paraId="264FF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陕西交通控股集团有限公司</w:t>
      </w:r>
    </w:p>
    <w:p w14:paraId="49F3C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陕西水务发展集团有限公司</w:t>
      </w:r>
    </w:p>
    <w:p w14:paraId="1A6BE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陕西医药控股集团有限责任公司</w:t>
      </w:r>
    </w:p>
    <w:p w14:paraId="15AB5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陕西旅游集团有限公司</w:t>
      </w:r>
    </w:p>
    <w:p w14:paraId="625D3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陕西省物流集团有限责任公司</w:t>
      </w:r>
    </w:p>
    <w:p w14:paraId="78B52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陕西电子信息集团有限公司</w:t>
      </w:r>
    </w:p>
    <w:p w14:paraId="4F889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陕西汽车控股集团有限公司</w:t>
      </w:r>
    </w:p>
    <w:p w14:paraId="0F191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陕西法士特汽车传动集团有限责任公司</w:t>
      </w:r>
    </w:p>
    <w:p w14:paraId="3269C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陕西国际经贸集团有限公司</w:t>
      </w:r>
    </w:p>
    <w:p w14:paraId="6CD93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陕西地矿集团有限公司</w:t>
      </w:r>
    </w:p>
    <w:p w14:paraId="1C7AF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中陕核工业集团有限公司</w:t>
      </w:r>
    </w:p>
    <w:p w14:paraId="63A39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秦川机床工具集团股份公司</w:t>
      </w:r>
    </w:p>
    <w:p w14:paraId="002F1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陕西环保产业集团有限责任公司</w:t>
      </w:r>
    </w:p>
    <w:p w14:paraId="34862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陕西省大数据集团有限公司</w:t>
      </w:r>
    </w:p>
    <w:p w14:paraId="4B45C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长安汇通集团有限责任公司</w:t>
      </w:r>
    </w:p>
    <w:p w14:paraId="3EE5E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陕西氢能产业发展有限公司</w:t>
      </w:r>
    </w:p>
    <w:p w14:paraId="03609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陕西榆林能源集团有限公司</w:t>
      </w:r>
    </w:p>
    <w:p w14:paraId="259F1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榆林市城市投资经营集团有限公司</w:t>
      </w:r>
    </w:p>
    <w:p w14:paraId="300FB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8ED3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9EF2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A8EDCE8-FDDA-48E2-BA70-7AA81D703B7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CD07C30-63AC-4CF7-A520-5AF702B4909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F0DDEE1-BE9A-45F3-AA99-343BFCD626B8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7B10F279-1C28-43D8-B202-B042C6B8053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751DCC1B-B251-42FF-B435-26DCDCCDE59E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1147E"/>
    <w:rsid w:val="0452709B"/>
    <w:rsid w:val="0C902027"/>
    <w:rsid w:val="0FCC3AF4"/>
    <w:rsid w:val="15961732"/>
    <w:rsid w:val="169A0686"/>
    <w:rsid w:val="1CD61B90"/>
    <w:rsid w:val="1CD800A8"/>
    <w:rsid w:val="29901B6E"/>
    <w:rsid w:val="30C76935"/>
    <w:rsid w:val="34204A8B"/>
    <w:rsid w:val="382F5349"/>
    <w:rsid w:val="3A5B2321"/>
    <w:rsid w:val="3A945560"/>
    <w:rsid w:val="3B69667E"/>
    <w:rsid w:val="4AB60164"/>
    <w:rsid w:val="4D5459A7"/>
    <w:rsid w:val="4FB22261"/>
    <w:rsid w:val="50DA6167"/>
    <w:rsid w:val="52C47063"/>
    <w:rsid w:val="56040F00"/>
    <w:rsid w:val="599E63D6"/>
    <w:rsid w:val="59F760A3"/>
    <w:rsid w:val="5AAC3332"/>
    <w:rsid w:val="5FDB776A"/>
    <w:rsid w:val="61814ED4"/>
    <w:rsid w:val="6E91041D"/>
    <w:rsid w:val="737F073B"/>
    <w:rsid w:val="77465256"/>
    <w:rsid w:val="7FAC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line="360" w:lineRule="auto"/>
      <w:ind w:left="900" w:right="-239"/>
    </w:pPr>
    <w:rPr>
      <w:rFonts w:ascii="宋体" w:hAnsi="宋体"/>
      <w:color w:val="000000"/>
      <w:sz w:val="24"/>
    </w:rPr>
  </w:style>
  <w:style w:type="paragraph" w:styleId="3">
    <w:name w:val="Body Text"/>
    <w:basedOn w:val="1"/>
    <w:next w:val="1"/>
    <w:unhideWhenUsed/>
    <w:qFormat/>
    <w:uiPriority w:val="99"/>
    <w:pPr>
      <w:spacing w:after="120"/>
    </w:pPr>
    <w:rPr>
      <w:rFonts w:ascii="等线" w:hAnsi="等线" w:eastAsia="等线" w:cs="Times New Roman"/>
      <w:kern w:val="2"/>
      <w:szCs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962</Words>
  <Characters>1027</Characters>
  <Lines>0</Lines>
  <Paragraphs>0</Paragraphs>
  <TotalTime>29</TotalTime>
  <ScaleCrop>false</ScaleCrop>
  <LinksUpToDate>false</LinksUpToDate>
  <CharactersWithSpaces>1039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2024-03-27T07:19:00Z</dcterms:created>
  <dc:creator>dell</dc:creator>
  <cp:lastModifiedBy>南笙</cp:lastModifiedBy>
  <dcterms:modified xsi:type="dcterms:W3CDTF">2025-10-17T06:41:12Z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912A27A0661F456393D73792280BE332_13</vt:lpwstr>
  </property>
  <property fmtid="{D5CDD505-2E9C-101B-9397-08002B2CF9AE}" pid="4" name="KSOTemplateDocerSaveRecord">
    <vt:lpwstr>eyJoZGlkIjoiYmM5OTkwMWY4NWZiNjE5Mzk2MmU3Yzg1ZjRlNDYyZGEiLCJ1c2VySWQiOiI1MTEzMDcwMTYifQ==</vt:lpwstr>
  </property>
</Properties>
</file>