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A2568">
      <w:pPr>
        <w:overflowPunct w:val="0"/>
        <w:spacing w:line="640" w:lineRule="exact"/>
        <w:rPr>
          <w:rFonts w:eastAsia="黑体"/>
          <w:color w:val="000000"/>
          <w:sz w:val="28"/>
          <w:szCs w:val="28"/>
        </w:rPr>
      </w:pPr>
      <w:bookmarkStart w:id="0" w:name="_GoBack"/>
      <w:bookmarkEnd w:id="0"/>
      <w:r>
        <w:rPr>
          <w:rFonts w:eastAsia="黑体"/>
          <w:color w:val="000000"/>
          <w:sz w:val="28"/>
          <w:szCs w:val="28"/>
        </w:rPr>
        <w:t>附件</w:t>
      </w:r>
    </w:p>
    <w:p w14:paraId="24FE8D80">
      <w:pPr>
        <w:overflowPunct w:val="0"/>
        <w:spacing w:line="640" w:lineRule="exact"/>
        <w:jc w:val="center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</w:p>
    <w:p w14:paraId="240648D5">
      <w:pPr>
        <w:overflowPunct w:val="0"/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河北省</w:t>
      </w: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hint="eastAsia" w:eastAsia="方正小标宋简体"/>
          <w:color w:val="000000"/>
          <w:sz w:val="44"/>
          <w:szCs w:val="44"/>
        </w:rPr>
        <w:t>6</w:t>
      </w:r>
      <w:r>
        <w:rPr>
          <w:rFonts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度定向选调生招录</w:t>
      </w:r>
    </w:p>
    <w:p w14:paraId="60E0ABD1">
      <w:pPr>
        <w:overflowPunct w:val="0"/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有关院校（学科）名单</w:t>
      </w:r>
    </w:p>
    <w:p w14:paraId="50F9DEA5">
      <w:pPr>
        <w:overflowPunct w:val="0"/>
        <w:spacing w:line="640" w:lineRule="exact"/>
        <w:rPr>
          <w:rFonts w:ascii="方正楷体简体" w:hAnsi="方正楷体简体" w:eastAsia="方正楷体简体" w:cs="方正楷体简体"/>
          <w:b/>
          <w:bCs/>
          <w:color w:val="000000"/>
          <w:sz w:val="36"/>
          <w:szCs w:val="36"/>
        </w:rPr>
      </w:pPr>
    </w:p>
    <w:p w14:paraId="088EAE02">
      <w:pPr>
        <w:overflowPunct w:val="0"/>
        <w:spacing w:after="312" w:afterLines="100" w:line="64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国内重点院校</w:t>
      </w:r>
    </w:p>
    <w:p w14:paraId="4C7A8395">
      <w:pPr>
        <w:spacing w:line="640" w:lineRule="exact"/>
        <w:ind w:firstLine="720" w:firstLineChars="200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一、部分重点院校</w:t>
      </w:r>
    </w:p>
    <w:p w14:paraId="3D84D38B">
      <w:pPr>
        <w:widowControl/>
        <w:spacing w:line="640" w:lineRule="exact"/>
        <w:ind w:firstLine="7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</w:t>
      </w:r>
      <w:r>
        <w:rPr>
          <w:rFonts w:eastAsia="仿宋_GB2312"/>
          <w:bCs/>
          <w:color w:val="000000"/>
          <w:kern w:val="0"/>
          <w:sz w:val="36"/>
          <w:szCs w:val="36"/>
        </w:rPr>
        <w:t>北京科技大学</w:t>
      </w:r>
      <w:r>
        <w:rPr>
          <w:rFonts w:hint="eastAsia" w:eastAsia="仿宋_GB2312"/>
          <w:bCs/>
          <w:color w:val="000000"/>
          <w:kern w:val="0"/>
          <w:sz w:val="36"/>
          <w:szCs w:val="36"/>
        </w:rPr>
        <w:t>、</w:t>
      </w:r>
      <w:r>
        <w:rPr>
          <w:rFonts w:eastAsia="仿宋_GB2312"/>
          <w:bCs/>
          <w:color w:val="000000"/>
          <w:kern w:val="0"/>
          <w:sz w:val="36"/>
          <w:szCs w:val="36"/>
        </w:rPr>
        <w:t>北京交通大学</w:t>
      </w:r>
      <w:r>
        <w:rPr>
          <w:rFonts w:hint="eastAsia" w:eastAsia="仿宋_GB2312"/>
          <w:bCs/>
          <w:color w:val="000000"/>
          <w:kern w:val="0"/>
          <w:sz w:val="36"/>
          <w:szCs w:val="36"/>
        </w:rPr>
        <w:t>、</w:t>
      </w:r>
      <w:r>
        <w:rPr>
          <w:rFonts w:eastAsia="仿宋_GB2312"/>
          <w:bCs/>
          <w:color w:val="000000"/>
          <w:kern w:val="0"/>
          <w:sz w:val="36"/>
          <w:szCs w:val="36"/>
        </w:rPr>
        <w:t>北京林业大学</w:t>
      </w:r>
      <w:r>
        <w:rPr>
          <w:rFonts w:hint="eastAsia" w:eastAsia="仿宋_GB2312"/>
          <w:bCs/>
          <w:color w:val="000000"/>
          <w:kern w:val="0"/>
          <w:sz w:val="36"/>
          <w:szCs w:val="36"/>
        </w:rPr>
        <w:t>、</w:t>
      </w:r>
      <w:r>
        <w:rPr>
          <w:rFonts w:eastAsia="仿宋_GB2312"/>
          <w:bCs/>
          <w:color w:val="000000"/>
          <w:kern w:val="0"/>
          <w:sz w:val="36"/>
          <w:szCs w:val="36"/>
        </w:rPr>
        <w:t>中国地质大学（北京）</w:t>
      </w:r>
    </w:p>
    <w:p w14:paraId="70071E16">
      <w:pPr>
        <w:overflowPunct w:val="0"/>
        <w:spacing w:line="640" w:lineRule="exact"/>
        <w:ind w:firstLine="720" w:firstLineChars="200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二、部分重点学科</w:t>
      </w:r>
    </w:p>
    <w:p w14:paraId="61649B99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北京工业大学：土木工程</w:t>
      </w:r>
    </w:p>
    <w:p w14:paraId="253B02C1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北京化工大学：化学工程与技术</w:t>
      </w:r>
    </w:p>
    <w:p w14:paraId="79584A18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北京邮电大学：信息与通信工程、计算机科学与技术</w:t>
      </w:r>
    </w:p>
    <w:p w14:paraId="09A132D9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北京协和医学院：生物学、生物医学工程、临床医学、公共卫生与预防医学、药学</w:t>
      </w:r>
    </w:p>
    <w:p w14:paraId="42724A4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北京中医药大学：中医学、中西医结合、中药学</w:t>
      </w:r>
    </w:p>
    <w:p w14:paraId="7974280B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首都师范大学：数学</w:t>
      </w:r>
    </w:p>
    <w:p w14:paraId="12C51E01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北京外国语大学：外国语言文学</w:t>
      </w:r>
    </w:p>
    <w:p w14:paraId="48CC61FD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中国传媒大学：新闻传播学、戏剧与影视学</w:t>
      </w:r>
    </w:p>
    <w:p w14:paraId="062A8C1A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外交学院：政治学</w:t>
      </w:r>
    </w:p>
    <w:p w14:paraId="37D230BA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中国人民公安大学：公安学</w:t>
      </w:r>
    </w:p>
    <w:p w14:paraId="7F12EE43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北京体育大学：体育学</w:t>
      </w:r>
    </w:p>
    <w:p w14:paraId="62D3589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中央音乐学院：音乐与舞蹈学</w:t>
      </w:r>
    </w:p>
    <w:p w14:paraId="3FC7916A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中国音乐学院：音乐与舞蹈学</w:t>
      </w:r>
    </w:p>
    <w:p w14:paraId="1F4CF19B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中央美术学院：美术学、设计学</w:t>
      </w:r>
    </w:p>
    <w:p w14:paraId="1484C31A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中央戏剧学院：戏剧与影视学</w:t>
      </w:r>
    </w:p>
    <w:p w14:paraId="61450C5F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天津工业大学：纺织科学与工程</w:t>
      </w:r>
    </w:p>
    <w:p w14:paraId="0D473857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天津医科大学：临床医学</w:t>
      </w:r>
    </w:p>
    <w:p w14:paraId="349455D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天津中医药大学：中药学</w:t>
      </w:r>
    </w:p>
    <w:p w14:paraId="382F9D72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华北电力大学：电气工程</w:t>
      </w:r>
    </w:p>
    <w:p w14:paraId="0BE578F0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河北工业大学：电气工程</w:t>
      </w:r>
    </w:p>
    <w:p w14:paraId="6D5E2ABA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山西大学：哲学、物理学</w:t>
      </w:r>
    </w:p>
    <w:p w14:paraId="2D373F8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太原理工大学：化学工程与技术</w:t>
      </w:r>
    </w:p>
    <w:p w14:paraId="60676E79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内蒙古大学：生物学</w:t>
      </w:r>
    </w:p>
    <w:p w14:paraId="2EE1B9B7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辽宁大学：应用经济学</w:t>
      </w:r>
    </w:p>
    <w:p w14:paraId="303D34A7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大连海事大学：交通运输工程</w:t>
      </w:r>
    </w:p>
    <w:p w14:paraId="1A31CF5F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延边大学：外国语言文学</w:t>
      </w:r>
    </w:p>
    <w:p w14:paraId="31DB1D61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东北师范大学：马克思主义理论、教育学、世界史、化学、统计学、材料科学与工程</w:t>
      </w:r>
    </w:p>
    <w:p w14:paraId="45E1E087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哈尔滨工程大学：船舶与海洋工程</w:t>
      </w:r>
    </w:p>
    <w:p w14:paraId="5AB5CD74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东北农业大学：畜牧学</w:t>
      </w:r>
    </w:p>
    <w:p w14:paraId="63B4BDB1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东北林业大学：林业工程、林学</w:t>
      </w:r>
    </w:p>
    <w:p w14:paraId="08B86CB9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华东理工大学：化学、材料科学与工程、化学工程与技术</w:t>
      </w:r>
    </w:p>
    <w:p w14:paraId="4FF97C9A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东华大学：材料科学与工程、纺织科学与工程</w:t>
      </w:r>
    </w:p>
    <w:p w14:paraId="6F821DC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上海海洋大学：水产</w:t>
      </w:r>
    </w:p>
    <w:p w14:paraId="1382A950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上海中医药大学：中医学、中药学</w:t>
      </w:r>
    </w:p>
    <w:p w14:paraId="17B34BFB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上海外国语大学：外国语言文学</w:t>
      </w:r>
    </w:p>
    <w:p w14:paraId="7DA730F5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上海体育学院：体育学</w:t>
      </w:r>
    </w:p>
    <w:p w14:paraId="3FA8DCB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上海音乐学院：音乐与舞蹈学</w:t>
      </w:r>
    </w:p>
    <w:p w14:paraId="2234BB58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上海大学：机械工程</w:t>
      </w:r>
    </w:p>
    <w:p w14:paraId="7C7AF1F0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苏州大学：材料科学与工程</w:t>
      </w:r>
    </w:p>
    <w:p w14:paraId="40591103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南京航空航天大学：力学、控制科学与工程、航空宇航科学与技术</w:t>
      </w:r>
    </w:p>
    <w:p w14:paraId="599EBA64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南京理工大学：兵器科学与</w:t>
      </w:r>
      <w:r>
        <w:rPr>
          <w:rFonts w:hint="eastAsia" w:eastAsia="仿宋_GB2312"/>
          <w:bCs/>
          <w:color w:val="000000"/>
          <w:kern w:val="0"/>
          <w:sz w:val="36"/>
          <w:szCs w:val="36"/>
        </w:rPr>
        <w:t>技术</w:t>
      </w:r>
    </w:p>
    <w:p w14:paraId="6466EEAA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中国矿业大学：矿业工程、安全科学与工程</w:t>
      </w:r>
    </w:p>
    <w:p w14:paraId="321C0E2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南京邮电大学：电子科学与技术</w:t>
      </w:r>
    </w:p>
    <w:p w14:paraId="565AE15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河海大学：水利工程、环境科学与工程</w:t>
      </w:r>
    </w:p>
    <w:p w14:paraId="65663727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江南大学：轻工技术与工程、食品科学与工程</w:t>
      </w:r>
    </w:p>
    <w:p w14:paraId="7B678C54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南京林业大学：林业工程</w:t>
      </w:r>
    </w:p>
    <w:p w14:paraId="146740CE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南京信息工程大学：大气科学</w:t>
      </w:r>
    </w:p>
    <w:p w14:paraId="14AB5DDE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南京农业大学：作物学、农业资源与环境</w:t>
      </w:r>
    </w:p>
    <w:p w14:paraId="59CBC44F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南京医科大学：公共卫生与预防医学</w:t>
      </w:r>
    </w:p>
    <w:p w14:paraId="08D214CF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南京中医药大学：中药学</w:t>
      </w:r>
    </w:p>
    <w:p w14:paraId="6D367BE8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中国药科大学：中药学</w:t>
      </w:r>
    </w:p>
    <w:p w14:paraId="5F3DE3B4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南京师范大学：地理学</w:t>
      </w:r>
    </w:p>
    <w:p w14:paraId="281B56BF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中国美术学院：美术学</w:t>
      </w:r>
    </w:p>
    <w:p w14:paraId="2AF664AB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安徽大学：材料科学与工程</w:t>
      </w:r>
    </w:p>
    <w:p w14:paraId="62880034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合肥工业大学：管理科学与工程</w:t>
      </w:r>
    </w:p>
    <w:p w14:paraId="1D70558D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福州大学：化学</w:t>
      </w:r>
    </w:p>
    <w:p w14:paraId="6BB67439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南昌大学：材料科学与</w:t>
      </w:r>
      <w:r>
        <w:rPr>
          <w:rFonts w:hint="eastAsia" w:eastAsia="仿宋_GB2312"/>
          <w:bCs/>
          <w:color w:val="000000"/>
          <w:kern w:val="0"/>
          <w:sz w:val="36"/>
          <w:szCs w:val="36"/>
        </w:rPr>
        <w:t>工程</w:t>
      </w:r>
    </w:p>
    <w:p w14:paraId="298B15B3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中国石油大学（华东）：地质资源与地质工程、石油与天然气工程</w:t>
      </w:r>
    </w:p>
    <w:p w14:paraId="78C52798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河南大学：生物学</w:t>
      </w:r>
    </w:p>
    <w:p w14:paraId="25C5BEC2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中国地质大学（武汉）：地质学、地质资源与地质工程</w:t>
      </w:r>
    </w:p>
    <w:p w14:paraId="783A5A18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武汉理工大学：材料科学与工程</w:t>
      </w:r>
    </w:p>
    <w:p w14:paraId="66C9D4AB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华中农业大学：生物学、园艺学、畜牧学、兽医学、农林经济管理</w:t>
      </w:r>
    </w:p>
    <w:p w14:paraId="5ABF42C0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华中师范大学：政治学、教育学、中国语言文学</w:t>
      </w:r>
    </w:p>
    <w:p w14:paraId="0A75B625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湘潭大学：数学</w:t>
      </w:r>
    </w:p>
    <w:p w14:paraId="3DCA789E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湖南师范大学：外国语言文学</w:t>
      </w:r>
    </w:p>
    <w:p w14:paraId="733BD665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暨南大学：药学</w:t>
      </w:r>
    </w:p>
    <w:p w14:paraId="657DD47A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华南农业大学：作物学</w:t>
      </w:r>
    </w:p>
    <w:p w14:paraId="4E03851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广州医科大学：临床医学</w:t>
      </w:r>
    </w:p>
    <w:p w14:paraId="46FA11C0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广州中医药大学：中医学</w:t>
      </w:r>
    </w:p>
    <w:p w14:paraId="53402E0F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华南师范大学：物理学</w:t>
      </w:r>
    </w:p>
    <w:p w14:paraId="2B655D7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海南大学：作物学</w:t>
      </w:r>
    </w:p>
    <w:p w14:paraId="0B9FA59D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广西大学：土木工程</w:t>
      </w:r>
    </w:p>
    <w:p w14:paraId="1B6E749D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西南交通大学：交通运输工程</w:t>
      </w:r>
    </w:p>
    <w:p w14:paraId="6F64A26E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西南石油大学：石油与天然气工程</w:t>
      </w:r>
    </w:p>
    <w:p w14:paraId="326FE765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成都理工大学：地质资源与地质工程</w:t>
      </w:r>
    </w:p>
    <w:p w14:paraId="4681F21D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四川农业大学：作物学</w:t>
      </w:r>
    </w:p>
    <w:p w14:paraId="7A92FA43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成都中医药大学：中药学</w:t>
      </w:r>
    </w:p>
    <w:p w14:paraId="28F2B5E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西南大学：教育学、生物学</w:t>
      </w:r>
    </w:p>
    <w:p w14:paraId="50E34231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贵州大学：植物保护</w:t>
      </w:r>
    </w:p>
    <w:p w14:paraId="3D9D9FEF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西藏大学：生态学</w:t>
      </w:r>
    </w:p>
    <w:p w14:paraId="7234C5FD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西北大学：考古学、地质学</w:t>
      </w:r>
    </w:p>
    <w:p w14:paraId="2CD0C275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西安电子科技大学：信息与通信工程、计算机科学与技术</w:t>
      </w:r>
    </w:p>
    <w:p w14:paraId="57F9232B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长安大学：交通运输工程</w:t>
      </w:r>
    </w:p>
    <w:p w14:paraId="3EA93B6E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陕西师范大学：中国语言文学</w:t>
      </w:r>
    </w:p>
    <w:p w14:paraId="698A9293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青海大学：生态学</w:t>
      </w:r>
    </w:p>
    <w:p w14:paraId="20F9DA40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宁夏大学：化学工程与技术</w:t>
      </w:r>
    </w:p>
    <w:p w14:paraId="71CFCD1C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石河子大学：化学工程与技术</w:t>
      </w:r>
    </w:p>
    <w:p w14:paraId="13785C0B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中国矿业大学（北京）：矿业工程、安全科学与工程</w:t>
      </w:r>
    </w:p>
    <w:p w14:paraId="7C4B309A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中国石油大学（北京）：地质资源与地质工程、石油与天然气工程</w:t>
      </w:r>
    </w:p>
    <w:p w14:paraId="481F21E5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宁波大学：力学</w:t>
      </w:r>
    </w:p>
    <w:p w14:paraId="2869FBB8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南方科技大学：数学</w:t>
      </w:r>
    </w:p>
    <w:p w14:paraId="1CC26E56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上海科技大学：材料科学与工程</w:t>
      </w:r>
    </w:p>
    <w:p w14:paraId="1ACABE8E">
      <w:pPr>
        <w:widowControl/>
        <w:spacing w:line="640" w:lineRule="exact"/>
        <w:ind w:firstLine="720" w:firstLineChars="20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海军军医大学：基础医学</w:t>
      </w:r>
    </w:p>
    <w:p w14:paraId="4B6CA5B4">
      <w:pPr>
        <w:spacing w:line="640" w:lineRule="exact"/>
        <w:ind w:firstLine="720" w:firstLineChars="200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空军军医大学：临床医学</w:t>
      </w:r>
    </w:p>
    <w:p w14:paraId="7F4B8042">
      <w:pPr>
        <w:overflowPunct w:val="0"/>
        <w:spacing w:line="640" w:lineRule="exact"/>
        <w:ind w:firstLine="720" w:firstLineChars="200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三、部分知名科研院所</w:t>
      </w:r>
    </w:p>
    <w:p w14:paraId="028A0B77">
      <w:pPr>
        <w:spacing w:line="640" w:lineRule="exact"/>
        <w:ind w:firstLine="720"/>
        <w:jc w:val="left"/>
        <w:rPr>
          <w:rFonts w:ascii="仿宋_GB2312" w:hAnsi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中国科学院大学、中国社会科学院大学、中国农业科学院、中国财政科学研究院、中国水利水电科学研究院</w:t>
      </w:r>
    </w:p>
    <w:p w14:paraId="0B2C1E38">
      <w:pPr>
        <w:spacing w:line="640" w:lineRule="exact"/>
        <w:ind w:firstLine="720"/>
        <w:jc w:val="left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四、部分财经类（限财经类专业）、政法类（限法律类专业）院校</w:t>
      </w:r>
    </w:p>
    <w:p w14:paraId="78F044E9">
      <w:pPr>
        <w:spacing w:line="640" w:lineRule="exac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中央财经大学、中南财经政法大学、西南财经大学、上海财经大学、对外经济贸易大学、东北财经大学、中国政法大学、西南政法大学、华东政法大学</w:t>
      </w:r>
    </w:p>
    <w:p w14:paraId="1107E253">
      <w:pPr>
        <w:spacing w:line="640" w:lineRule="exact"/>
        <w:jc w:val="center"/>
        <w:rPr>
          <w:rFonts w:ascii="黑体" w:hAnsi="黑体" w:eastAsia="黑体" w:cs="黑体"/>
          <w:color w:val="000000"/>
          <w:kern w:val="21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21"/>
          <w:sz w:val="36"/>
          <w:szCs w:val="36"/>
        </w:rPr>
        <w:t>河北省属骨干本科院校</w:t>
      </w:r>
    </w:p>
    <w:p w14:paraId="1CD5C416">
      <w:pPr>
        <w:spacing w:before="156" w:beforeLines="50" w:line="640" w:lineRule="exact"/>
        <w:ind w:firstLine="720" w:firstLineChars="200"/>
        <w:jc w:val="left"/>
        <w:rPr>
          <w:rFonts w:ascii="仿宋_GB2312" w:hAnsi="仿宋_GB2312" w:eastAsia="仿宋_GB2312" w:cs="仿宋_GB2312"/>
          <w:color w:val="00000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6"/>
          <w:szCs w:val="36"/>
        </w:rPr>
        <w:t>河北大学、河北工业大学、燕山大学、河北农业大学、河北师范大学、河北医科大学、河北经贸大学、河北科技大学、华北理工大学、石家庄铁道大学、河北工程大学、河北中医药大学、河北地质大学</w:t>
      </w:r>
    </w:p>
    <w:sectPr>
      <w:footerReference r:id="rId3" w:type="default"/>
      <w:pgSz w:w="11906" w:h="16838"/>
      <w:pgMar w:top="187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D724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15F2F"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15F2F">
                    <w:pPr>
                      <w:pStyle w:val="3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xZmVhZjBmZGI2OWQ4M2QzNjVkZWQ3Nzg3YzJiZmIifQ=="/>
    <w:docVar w:name="KSO_WPS_MARK_KEY" w:val="c81f465a-97f3-47e3-95c5-31adc0b9530d"/>
  </w:docVars>
  <w:rsids>
    <w:rsidRoot w:val="00BE6D22"/>
    <w:rsid w:val="0002312E"/>
    <w:rsid w:val="0006446B"/>
    <w:rsid w:val="0008677F"/>
    <w:rsid w:val="00180C84"/>
    <w:rsid w:val="001911AC"/>
    <w:rsid w:val="002020D9"/>
    <w:rsid w:val="00255796"/>
    <w:rsid w:val="00262FD1"/>
    <w:rsid w:val="002633AA"/>
    <w:rsid w:val="002D3FF3"/>
    <w:rsid w:val="002E64B6"/>
    <w:rsid w:val="00347C10"/>
    <w:rsid w:val="003642F1"/>
    <w:rsid w:val="003B0049"/>
    <w:rsid w:val="00403C43"/>
    <w:rsid w:val="00410DDF"/>
    <w:rsid w:val="00413F82"/>
    <w:rsid w:val="004248E4"/>
    <w:rsid w:val="00455E42"/>
    <w:rsid w:val="00461B9D"/>
    <w:rsid w:val="00470407"/>
    <w:rsid w:val="00472620"/>
    <w:rsid w:val="004A0BBD"/>
    <w:rsid w:val="004C0137"/>
    <w:rsid w:val="00543CF6"/>
    <w:rsid w:val="005569B3"/>
    <w:rsid w:val="00584C60"/>
    <w:rsid w:val="005D39C0"/>
    <w:rsid w:val="005E2506"/>
    <w:rsid w:val="00634506"/>
    <w:rsid w:val="00646387"/>
    <w:rsid w:val="00646BB1"/>
    <w:rsid w:val="00674683"/>
    <w:rsid w:val="00696341"/>
    <w:rsid w:val="006B0F4E"/>
    <w:rsid w:val="007172B4"/>
    <w:rsid w:val="00791C00"/>
    <w:rsid w:val="00804B60"/>
    <w:rsid w:val="0081224F"/>
    <w:rsid w:val="008C043A"/>
    <w:rsid w:val="008D05BC"/>
    <w:rsid w:val="00935E5F"/>
    <w:rsid w:val="00A5444A"/>
    <w:rsid w:val="00B679F4"/>
    <w:rsid w:val="00B91A72"/>
    <w:rsid w:val="00BB52CA"/>
    <w:rsid w:val="00BD07E8"/>
    <w:rsid w:val="00BE6D22"/>
    <w:rsid w:val="00C505F4"/>
    <w:rsid w:val="00C743FB"/>
    <w:rsid w:val="00CF06EF"/>
    <w:rsid w:val="00E11017"/>
    <w:rsid w:val="00E46AF9"/>
    <w:rsid w:val="00E55D48"/>
    <w:rsid w:val="00E630E8"/>
    <w:rsid w:val="00E804DC"/>
    <w:rsid w:val="00F06D86"/>
    <w:rsid w:val="00F12314"/>
    <w:rsid w:val="00F468F9"/>
    <w:rsid w:val="01CC089E"/>
    <w:rsid w:val="0BB8143C"/>
    <w:rsid w:val="23427216"/>
    <w:rsid w:val="31B01846"/>
    <w:rsid w:val="409120E2"/>
    <w:rsid w:val="4F8361BC"/>
    <w:rsid w:val="59945C74"/>
    <w:rsid w:val="59D24798"/>
    <w:rsid w:val="5CB44DF6"/>
    <w:rsid w:val="5DEFD902"/>
    <w:rsid w:val="6C2D13FE"/>
    <w:rsid w:val="6DF7171A"/>
    <w:rsid w:val="77004B9B"/>
    <w:rsid w:val="781C790F"/>
    <w:rsid w:val="7C421966"/>
    <w:rsid w:val="7EE7EDCF"/>
    <w:rsid w:val="9DB5BBFE"/>
    <w:rsid w:val="ABEFEDE8"/>
    <w:rsid w:val="EEFEC557"/>
    <w:rsid w:val="F57F20F6"/>
    <w:rsid w:val="FD47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1902</Words>
  <Characters>1905</Characters>
  <Lines>14</Lines>
  <Paragraphs>4</Paragraphs>
  <TotalTime>1</TotalTime>
  <ScaleCrop>false</ScaleCrop>
  <LinksUpToDate>false</LinksUpToDate>
  <CharactersWithSpaces>1905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2022-02-17T01:34:00Z</dcterms:created>
  <dc:creator>耿 耿</dc:creator>
  <cp:lastModifiedBy>南笙</cp:lastModifiedBy>
  <cp:lastPrinted>2023-10-14T17:26:00Z</cp:lastPrinted>
  <dcterms:modified xsi:type="dcterms:W3CDTF">2025-12-26T06:33:40Z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8227289E3FD7472D93B18495326B395C_13</vt:lpwstr>
  </property>
</Properties>
</file>